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85" w:rsidRDefault="00E80085" w:rsidP="00E80085">
      <w:pPr>
        <w:autoSpaceDE w:val="0"/>
        <w:autoSpaceDN w:val="0"/>
        <w:adjustRightInd w:val="0"/>
        <w:spacing w:after="0" w:line="240" w:lineRule="auto"/>
        <w:jc w:val="both"/>
        <w:outlineLvl w:val="0"/>
        <w:rPr>
          <w:rFonts w:ascii="Times New Roman" w:hAnsi="Times New Roman" w:cs="Times New Roman"/>
          <w:sz w:val="28"/>
          <w:szCs w:val="28"/>
        </w:rPr>
      </w:pP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декабря 2011 года N 416-ФЗ</w:t>
      </w:r>
      <w:r>
        <w:rPr>
          <w:rFonts w:ascii="Times New Roman" w:hAnsi="Times New Roman" w:cs="Times New Roman"/>
          <w:sz w:val="28"/>
          <w:szCs w:val="28"/>
        </w:rPr>
        <w:br/>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p>
    <w:p w:rsidR="00E80085" w:rsidRDefault="00E80085" w:rsidP="00E80085">
      <w:pPr>
        <w:pStyle w:val="ConsPlusTitle"/>
        <w:jc w:val="center"/>
        <w:rPr>
          <w:sz w:val="20"/>
          <w:szCs w:val="20"/>
        </w:rPr>
      </w:pPr>
      <w:r>
        <w:rPr>
          <w:sz w:val="20"/>
          <w:szCs w:val="20"/>
        </w:rPr>
        <w:t>РОССИЙСКАЯ ФЕДЕРАЦИЯ</w:t>
      </w:r>
    </w:p>
    <w:p w:rsidR="00E80085" w:rsidRDefault="00E80085" w:rsidP="00E80085">
      <w:pPr>
        <w:pStyle w:val="ConsPlusTitle"/>
        <w:jc w:val="center"/>
        <w:rPr>
          <w:sz w:val="20"/>
          <w:szCs w:val="20"/>
        </w:rPr>
      </w:pPr>
    </w:p>
    <w:p w:rsidR="00E80085" w:rsidRDefault="00E80085" w:rsidP="00E80085">
      <w:pPr>
        <w:pStyle w:val="ConsPlusTitle"/>
        <w:jc w:val="center"/>
        <w:rPr>
          <w:sz w:val="20"/>
          <w:szCs w:val="20"/>
        </w:rPr>
      </w:pPr>
      <w:r>
        <w:rPr>
          <w:sz w:val="20"/>
          <w:szCs w:val="20"/>
        </w:rPr>
        <w:t>ФЕДЕРАЛЬНЫЙ ЗАКОН</w:t>
      </w:r>
    </w:p>
    <w:p w:rsidR="00E80085" w:rsidRDefault="00E80085" w:rsidP="00E80085">
      <w:pPr>
        <w:pStyle w:val="ConsPlusTitle"/>
        <w:jc w:val="center"/>
        <w:rPr>
          <w:sz w:val="20"/>
          <w:szCs w:val="20"/>
        </w:rPr>
      </w:pPr>
    </w:p>
    <w:p w:rsidR="00E80085" w:rsidRDefault="00E80085" w:rsidP="00E80085">
      <w:pPr>
        <w:pStyle w:val="ConsPlusTitle"/>
        <w:jc w:val="center"/>
        <w:rPr>
          <w:sz w:val="20"/>
          <w:szCs w:val="20"/>
        </w:rPr>
      </w:pPr>
      <w:r>
        <w:rPr>
          <w:sz w:val="20"/>
          <w:szCs w:val="20"/>
        </w:rPr>
        <w:t>О ВОДОСНАБЖЕНИИ И ВОДООТВЕДЕНИИ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23 ноября 2011 года</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29 ноября 2011 года</w:t>
      </w:r>
    </w:p>
    <w:p w:rsidR="00E80085" w:rsidRDefault="00E80085" w:rsidP="00E80085">
      <w:pPr>
        <w:autoSpaceDE w:val="0"/>
        <w:autoSpaceDN w:val="0"/>
        <w:adjustRightInd w:val="0"/>
        <w:spacing w:after="0" w:line="240" w:lineRule="auto"/>
        <w:jc w:val="center"/>
        <w:rPr>
          <w:rFonts w:ascii="Times New Roman" w:hAnsi="Times New Roman" w:cs="Times New Roman"/>
          <w:sz w:val="28"/>
          <w:szCs w:val="28"/>
        </w:rPr>
      </w:pPr>
    </w:p>
    <w:p w:rsidR="00E80085" w:rsidRDefault="00E80085" w:rsidP="00E8008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30.12.2012 </w:t>
      </w:r>
      <w:hyperlink r:id="rId4" w:history="1">
        <w:r>
          <w:rPr>
            <w:rFonts w:ascii="Times New Roman" w:hAnsi="Times New Roman" w:cs="Times New Roman"/>
            <w:color w:val="0000FF"/>
            <w:sz w:val="28"/>
            <w:szCs w:val="28"/>
          </w:rPr>
          <w:t>N 291-ФЗ</w:t>
        </w:r>
      </w:hyperlink>
      <w:r>
        <w:rPr>
          <w:rFonts w:ascii="Times New Roman" w:hAnsi="Times New Roman" w:cs="Times New Roman"/>
          <w:sz w:val="28"/>
          <w:szCs w:val="28"/>
        </w:rPr>
        <w:t>,</w:t>
      </w:r>
    </w:p>
    <w:p w:rsidR="00E80085" w:rsidRDefault="00E80085" w:rsidP="00E8008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30.12.2012 </w:t>
      </w:r>
      <w:hyperlink r:id="rId5"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1. ОБЩИЕ ПОЛОЖЕНИЯ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регулирует отношения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Забор воды из водного объекта и сброс сточных вод в водный объект регулируются водным законодательством.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и </w:t>
      </w:r>
      <w:hyperlink r:id="rId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техническом регулировании (далее также - установленные требования).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понятия, используемые в настоящем Федеральном законе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водоотведение - прием, транспортировка и очистка сточных вод с использованием централизованной системы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водоподготовка - обработка воды, обеспечивающая ее использование в качестве питьевой или технической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срок, определенный Правительством Российской Федерации, и выраженные в процентах;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транспортировка воды (сточных вод) - перемещение воды (сточных вод), осуществляемое с использованием водопроводных (канализационных)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Цели и принципы государственной политики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политика в сфере водоснабжения и водоотведения направлена на достижение следующих целей: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повышения энергетической эффективности путем экономного потребления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снижения негативного воздействия на водные объекты путем повышения качества очистки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Общими принципами государственной политики в сфере водоснабжения и водоотведения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приоритетность обеспечения населения питьевой водой, горячей водой и услугами по водоотведению;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создание условий для привлечения инвестиций в сферу водоснабжения и водоотведения, обеспечение гарантий возврата частных инвестиций;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w:t>
      </w:r>
      <w:r>
        <w:rPr>
          <w:rFonts w:ascii="Times New Roman" w:hAnsi="Times New Roman" w:cs="Times New Roman"/>
          <w:sz w:val="28"/>
          <w:szCs w:val="28"/>
        </w:rPr>
        <w:lastRenderedPageBreak/>
        <w:t>водоотведение, необходимых для осуществления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равных условий доступа абонентов к водоснабжению и водоотведению;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2. ПОЛНОМОЧИЯ ПРАВИТЕЛЬСТВА</w:t>
      </w:r>
    </w:p>
    <w:p w:rsidR="00E80085" w:rsidRDefault="00E80085" w:rsidP="00E80085">
      <w:pPr>
        <w:pStyle w:val="ConsPlusTitle"/>
        <w:jc w:val="center"/>
        <w:rPr>
          <w:sz w:val="20"/>
          <w:szCs w:val="20"/>
        </w:rPr>
      </w:pPr>
      <w:r>
        <w:rPr>
          <w:sz w:val="20"/>
          <w:szCs w:val="20"/>
        </w:rPr>
        <w:t>РОССИЙСКОЙ ФЕДЕРАЦИИ, ФЕДЕРАЛЬНЫХ ОРГАНОВ ИСПОЛНИТЕЛЬНОЙ</w:t>
      </w:r>
    </w:p>
    <w:p w:rsidR="00E80085" w:rsidRDefault="00E80085" w:rsidP="00E80085">
      <w:pPr>
        <w:pStyle w:val="ConsPlusTitle"/>
        <w:jc w:val="center"/>
        <w:rPr>
          <w:sz w:val="20"/>
          <w:szCs w:val="20"/>
        </w:rPr>
      </w:pPr>
      <w:r>
        <w:rPr>
          <w:sz w:val="20"/>
          <w:szCs w:val="20"/>
        </w:rPr>
        <w:t>ВЛАСТИ, ОРГАНОВ ИСПОЛНИТЕЛЬНОЙ ВЛАСТИ СУБЪЕКТОВ РОССИЙСКОЙ</w:t>
      </w:r>
    </w:p>
    <w:p w:rsidR="00E80085" w:rsidRDefault="00E80085" w:rsidP="00E80085">
      <w:pPr>
        <w:pStyle w:val="ConsPlusTitle"/>
        <w:jc w:val="center"/>
        <w:rPr>
          <w:sz w:val="20"/>
          <w:szCs w:val="20"/>
        </w:rPr>
      </w:pPr>
      <w:r>
        <w:rPr>
          <w:sz w:val="20"/>
          <w:szCs w:val="20"/>
        </w:rPr>
        <w:t>ФЕДЕРАЦИИ И ОРГАНОВ МЕСТНОГО САМОУПРАВЛЕНИЯ В СФЕРЕ</w:t>
      </w:r>
    </w:p>
    <w:p w:rsidR="00E80085" w:rsidRDefault="00E80085" w:rsidP="00E80085">
      <w:pPr>
        <w:pStyle w:val="ConsPlusTitle"/>
        <w:jc w:val="center"/>
        <w:rPr>
          <w:sz w:val="20"/>
          <w:szCs w:val="20"/>
        </w:rPr>
      </w:pPr>
      <w:r>
        <w:rPr>
          <w:sz w:val="20"/>
          <w:szCs w:val="20"/>
        </w:rPr>
        <w:t>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Правительства Российской Федерации в сфере водоснабжения и водоотведения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утверждение порядка осуществления производственного контроля качества питьевой воды, качества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порядка осуществления контроля состава и свойств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утверждение основ ценообразования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правил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утверждение правил расчета нормы доходности инвестированного капитала;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утверждение стандартов раскрытия информации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утверждение правил осуществления контроля за соблюдением стандартов раскрытия информации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утверждение порядка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инвестиционных программ, а также к техническим заданиям на разработку инвестиционных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составу производственных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утверждение правил отмены решений органов регулирования тарифов, принятых с нарушением законодательства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принятие решения об установлении федеральным органом исполнительной власти в области государственного регулирования тарифов предельных индексов в среднем по субъектам Российской Федерации, а также определение сроков действия предельных индексов;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утверждение </w:t>
      </w:r>
      <w:hyperlink r:id="rId12"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утверждение </w:t>
      </w:r>
      <w:hyperlink r:id="rId13" w:history="1">
        <w:r>
          <w:rPr>
            <w:rFonts w:ascii="Times New Roman" w:hAnsi="Times New Roman" w:cs="Times New Roman"/>
            <w:color w:val="0000FF"/>
            <w:sz w:val="28"/>
            <w:szCs w:val="28"/>
          </w:rPr>
          <w:t>порядка и сроков</w:t>
        </w:r>
      </w:hyperlink>
      <w:r>
        <w:rPr>
          <w:rFonts w:ascii="Times New Roman" w:hAnsi="Times New Roman" w:cs="Times New Roman"/>
          <w:sz w:val="28"/>
          <w:szCs w:val="28"/>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иные полномочия, предусмотренные настоящим Федеральным законом и другими федеральными законами.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утверждение правил организации коммерческого учета воды,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порядка разработки и утверждения схем водоснабжения и водоотведения, требований к их содержанию;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полномочиям федерального органа исполнительной власти в области государственного регулирования тарифов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изменение предельных индексов в среднем по субъектам Российской Федерации в случае принятия соответствующего решения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0" w:name="Par127"/>
      <w:bookmarkEnd w:id="0"/>
      <w:r>
        <w:rPr>
          <w:rFonts w:ascii="Times New Roman" w:hAnsi="Times New Roman" w:cs="Times New Roman"/>
          <w:sz w:val="28"/>
          <w:szCs w:val="28"/>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определение в целях создания и эксплуатации указанной в </w:t>
      </w:r>
      <w:hyperlink w:anchor="Par12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федерального государственного контроля (надзора) в области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осуществление контроля за соблюдением стандартов раскрытия информации в сфере водоснабжения и водоотведения органами </w:t>
      </w:r>
      <w:r>
        <w:rPr>
          <w:rFonts w:ascii="Times New Roman" w:hAnsi="Times New Roman" w:cs="Times New Roman"/>
          <w:sz w:val="28"/>
          <w:szCs w:val="28"/>
        </w:rPr>
        <w:lastRenderedPageBreak/>
        <w:t>исполнительной власти субъектов Российской Федерации в области государственного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рассмотрение в досудебном </w:t>
      </w:r>
      <w:hyperlink r:id="rId1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Полномочия органов исполнительной власти субъектов Российской Федерации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исполнительной власти субъектов Российской Федерации в сфере водоснабжения и водоотведения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 w:name="Par142"/>
      <w:bookmarkEnd w:id="1"/>
      <w:r>
        <w:rPr>
          <w:rFonts w:ascii="Times New Roman" w:hAnsi="Times New Roman" w:cs="Times New Roman"/>
          <w:sz w:val="28"/>
          <w:szCs w:val="28"/>
        </w:rPr>
        <w:t>1) установление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утверждение инвестиционных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Pr>
          <w:rFonts w:ascii="Times New Roman" w:hAnsi="Times New Roman" w:cs="Times New Roman"/>
          <w:sz w:val="28"/>
          <w:szCs w:val="28"/>
        </w:rPr>
        <w:t>3) утверждение производственных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w:t>
      </w:r>
      <w:r>
        <w:rPr>
          <w:rFonts w:ascii="Times New Roman" w:hAnsi="Times New Roman" w:cs="Times New Roman"/>
          <w:sz w:val="28"/>
          <w:szCs w:val="28"/>
        </w:rPr>
        <w:lastRenderedPageBreak/>
        <w:t>самоуправления, осуществляющими переданные им полномочия в области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 w:name="Par146"/>
      <w:bookmarkEnd w:id="3"/>
      <w:r>
        <w:rPr>
          <w:rFonts w:ascii="Times New Roman" w:hAnsi="Times New Roman" w:cs="Times New Roman"/>
          <w:sz w:val="28"/>
          <w:szCs w:val="28"/>
        </w:rPr>
        <w:t>5) выбор методов регулирования тарифов организации,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осуществление регионального государственного контроля (надзора) в области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заключение соглашений об условиях осуществления регулируемой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 w:name="Par149"/>
      <w:bookmarkEnd w:id="4"/>
      <w:r>
        <w:rPr>
          <w:rFonts w:ascii="Times New Roman" w:hAnsi="Times New Roman" w:cs="Times New Roman"/>
          <w:sz w:val="28"/>
          <w:szCs w:val="28"/>
        </w:rPr>
        <w:t xml:space="preserve">8) согласование в случаях, предусмотренных </w:t>
      </w:r>
      <w:hyperlink r:id="rId1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5" w:name="Par150"/>
      <w:bookmarkEnd w:id="5"/>
      <w:r>
        <w:rPr>
          <w:rFonts w:ascii="Times New Roman" w:hAnsi="Times New Roman" w:cs="Times New Roman"/>
          <w:sz w:val="28"/>
          <w:szCs w:val="28"/>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6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полномочиями, если такие решения противоречат законодательству Российской Федерации;</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Пункты 10.1 и 10.2 вступают в силу с 1 апреля 2013 года (Федеральный </w:t>
      </w:r>
      <w:hyperlink r:id="rId1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30.12.2012 N 291-ФЗ).</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10.1 введен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291-ФЗ)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осуществление мониторинга разработки и утверждения схем водоснабжения 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10.2 введен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291-ФЗ)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осуществление государственного экологического надзора за сбросом сточных вод через централизованную систему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10.3 введен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291-ФЗ)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полномочия в сфере водоснабжения и водоотведения, предусмотренные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6" w:name="Par162"/>
      <w:bookmarkEnd w:id="6"/>
      <w:r>
        <w:rPr>
          <w:rFonts w:ascii="Times New Roman" w:hAnsi="Times New Roman" w:cs="Times New Roman"/>
          <w:sz w:val="28"/>
          <w:szCs w:val="28"/>
        </w:rPr>
        <w:t xml:space="preserve">2. Полномочия в сфере водоснабжения и водоотведения, предусмотренные </w:t>
      </w:r>
      <w:hyperlink w:anchor="Par142"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144"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w:anchor="Par146"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150" w:history="1">
        <w:r>
          <w:rPr>
            <w:rFonts w:ascii="Times New Roman" w:hAnsi="Times New Roman" w:cs="Times New Roman"/>
            <w:color w:val="0000FF"/>
            <w:sz w:val="28"/>
            <w:szCs w:val="28"/>
          </w:rPr>
          <w:t>9 части 1</w:t>
        </w:r>
      </w:hyperlink>
      <w:r>
        <w:rPr>
          <w:rFonts w:ascii="Times New Roman" w:hAnsi="Times New Roman" w:cs="Times New Roman"/>
          <w:sz w:val="28"/>
          <w:szCs w:val="28"/>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w:t>
      </w:r>
      <w:r>
        <w:rPr>
          <w:rFonts w:ascii="Times New Roman" w:hAnsi="Times New Roman" w:cs="Times New Roman"/>
          <w:sz w:val="28"/>
          <w:szCs w:val="28"/>
        </w:rPr>
        <w:lastRenderedPageBreak/>
        <w:t>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Полномочия органов местного самоуправления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схем водоснабжения и водоотведения поселений, городских округов;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технических заданий на разработку инвестиционных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согласование инвестиционных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иные полномочия, установленные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Полномочия органов местного самоуправления внутригородских муниципальных образований городов федерального значения Москвы и </w:t>
      </w:r>
      <w:r>
        <w:rPr>
          <w:rFonts w:ascii="Times New Roman" w:hAnsi="Times New Roman" w:cs="Times New Roman"/>
          <w:sz w:val="28"/>
          <w:szCs w:val="28"/>
        </w:rPr>
        <w:lastRenderedPageBreak/>
        <w:t>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Решение органа местного самоуправления, принятое в соответствии с переданными им в соответствии с </w:t>
      </w:r>
      <w:hyperlink w:anchor="Par162" w:history="1">
        <w:r>
          <w:rPr>
            <w:rFonts w:ascii="Times New Roman" w:hAnsi="Times New Roman" w:cs="Times New Roman"/>
            <w:color w:val="0000FF"/>
            <w:sz w:val="28"/>
            <w:szCs w:val="28"/>
          </w:rPr>
          <w:t>частью 2 статьи 5</w:t>
        </w:r>
      </w:hyperlink>
      <w:r>
        <w:rPr>
          <w:rFonts w:ascii="Times New Roman" w:hAnsi="Times New Roman" w:cs="Times New Roman"/>
          <w:sz w:val="28"/>
          <w:szCs w:val="28"/>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3. ПОРЯДОК ОСУЩЕСТВЛЕНИЯ ГОРЯЧЕГО ВОДОСНАБЖЕНИЯ,</w:t>
      </w:r>
    </w:p>
    <w:p w:rsidR="00E80085" w:rsidRDefault="00E80085" w:rsidP="00E80085">
      <w:pPr>
        <w:pStyle w:val="ConsPlusTitle"/>
        <w:jc w:val="center"/>
        <w:rPr>
          <w:sz w:val="20"/>
          <w:szCs w:val="20"/>
        </w:rPr>
      </w:pPr>
      <w:r>
        <w:rPr>
          <w:sz w:val="20"/>
          <w:szCs w:val="20"/>
        </w:rPr>
        <w:t>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Общие правила осуществления горячего водоснабжения,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7" w:name="Par190"/>
      <w:bookmarkEnd w:id="7"/>
      <w:r>
        <w:rPr>
          <w:rFonts w:ascii="Times New Roman" w:hAnsi="Times New Roman" w:cs="Times New Roman"/>
          <w:sz w:val="28"/>
          <w:szCs w:val="28"/>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56"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56"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w:t>
      </w:r>
      <w:r>
        <w:rPr>
          <w:rFonts w:ascii="Times New Roman" w:hAnsi="Times New Roman" w:cs="Times New Roman"/>
          <w:sz w:val="28"/>
          <w:szCs w:val="28"/>
        </w:rPr>
        <w:lastRenderedPageBreak/>
        <w:t>письменный отказ от заключения договора (договоров), договор (договоры) считается заключенным.</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виды централизованных систем водоотведения и особенности приема сточных вод в такие системы;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установления абонентам нормативов по объему отводимых в централизованные системы водоотведения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положения, предусмотренные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Обеспечение эксплуатации систем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w:t>
      </w:r>
      <w:r>
        <w:rPr>
          <w:rFonts w:ascii="Times New Roman" w:hAnsi="Times New Roman" w:cs="Times New Roman"/>
          <w:sz w:val="28"/>
          <w:szCs w:val="28"/>
        </w:rPr>
        <w:lastRenderedPageBreak/>
        <w:t xml:space="preserve">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56"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w:t>
      </w:r>
      <w:hyperlink r:id="rId2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8" w:name="Par233"/>
      <w:bookmarkEnd w:id="8"/>
      <w:r>
        <w:rPr>
          <w:rFonts w:ascii="Times New Roman" w:hAnsi="Times New Roman" w:cs="Times New Roman"/>
          <w:sz w:val="28"/>
          <w:szCs w:val="28"/>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9 вступает в силу с 1 января 2012 года (</w:t>
      </w:r>
      <w:hyperlink w:anchor="Par906" w:history="1">
        <w:r>
          <w:rPr>
            <w:rFonts w:ascii="Times New Roman" w:hAnsi="Times New Roman" w:cs="Times New Roman"/>
            <w:color w:val="0000FF"/>
            <w:sz w:val="28"/>
            <w:szCs w:val="28"/>
          </w:rPr>
          <w:t>статья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238"/>
      <w:bookmarkEnd w:id="9"/>
      <w:r>
        <w:rPr>
          <w:rFonts w:ascii="Times New Roman" w:hAnsi="Times New Roman" w:cs="Times New Roman"/>
          <w:sz w:val="28"/>
          <w:szCs w:val="28"/>
        </w:rP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0" w:name="Par240"/>
      <w:bookmarkEnd w:id="10"/>
      <w:r>
        <w:rPr>
          <w:rFonts w:ascii="Times New Roman" w:hAnsi="Times New Roman" w:cs="Times New Roman"/>
          <w:sz w:val="28"/>
          <w:szCs w:val="28"/>
        </w:rPr>
        <w:t xml:space="preserve">1. Объекты централизованных систем горячего водоснабжения, холодного водоснабжения и (или) водоотведения, нецентрализованных </w:t>
      </w:r>
      <w:r>
        <w:rPr>
          <w:rFonts w:ascii="Times New Roman" w:hAnsi="Times New Roman" w:cs="Times New Roman"/>
          <w:sz w:val="28"/>
          <w:szCs w:val="28"/>
        </w:rPr>
        <w:lastRenderedPageBreak/>
        <w:t>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 декабря 2009 года N 384-ФЗ "Технический регламент о безопасности зданий и сооружений".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11. Взаимодействие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1" w:name="Par250"/>
      <w:bookmarkEnd w:id="11"/>
      <w:r>
        <w:rPr>
          <w:rFonts w:ascii="Times New Roman" w:hAnsi="Times New Roman" w:cs="Times New Roman"/>
          <w:sz w:val="28"/>
          <w:szCs w:val="28"/>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Указанные в </w:t>
      </w:r>
      <w:hyperlink w:anchor="Par25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договоры заключаются в соответствии с гражданским </w:t>
      </w:r>
      <w:hyperlink r:id="rId3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28" w:history="1">
        <w:r>
          <w:rPr>
            <w:rFonts w:ascii="Times New Roman" w:hAnsi="Times New Roman" w:cs="Times New Roman"/>
            <w:color w:val="0000FF"/>
            <w:sz w:val="28"/>
            <w:szCs w:val="28"/>
          </w:rPr>
          <w:t>статей 16</w:t>
        </w:r>
      </w:hyperlink>
      <w:r>
        <w:rPr>
          <w:rFonts w:ascii="Times New Roman" w:hAnsi="Times New Roman" w:cs="Times New Roman"/>
          <w:sz w:val="28"/>
          <w:szCs w:val="28"/>
        </w:rPr>
        <w:t xml:space="preserve"> и </w:t>
      </w:r>
      <w:hyperlink w:anchor="Par352"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256"/>
      <w:bookmarkEnd w:id="12"/>
      <w:r>
        <w:rPr>
          <w:rFonts w:ascii="Times New Roman" w:hAnsi="Times New Roman" w:cs="Times New Roman"/>
          <w:sz w:val="28"/>
          <w:szCs w:val="28"/>
        </w:rPr>
        <w:t>Статья 12. Гарантирующая организация и ее отношения с организациями, осуществляющими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3" w:name="Par262"/>
      <w:bookmarkEnd w:id="13"/>
      <w:r>
        <w:rPr>
          <w:rFonts w:ascii="Times New Roman" w:hAnsi="Times New Roman" w:cs="Times New Roman"/>
          <w:sz w:val="28"/>
          <w:szCs w:val="28"/>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62"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w:t>
      </w:r>
      <w:r>
        <w:rPr>
          <w:rFonts w:ascii="Times New Roman" w:hAnsi="Times New Roman" w:cs="Times New Roman"/>
          <w:sz w:val="28"/>
          <w:szCs w:val="28"/>
        </w:rPr>
        <w:lastRenderedPageBreak/>
        <w:t>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 Договор горячего или холодного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договору водоснабжения применяются положения о договоре об энергоснабжении, предусмотренные Гражданским </w:t>
      </w:r>
      <w:hyperlink r:id="rId3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Договор водоснабжения является публичным договором.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Существенными условиями договора водоснабжения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сроки осуществления подачи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качество воды, в том числе температура подаваемой воды в случае заключения договора горячего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контроля качества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условия прекращения или ограничения подачи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порядок осуществления учета поданной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сроки и порядок оплаты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права и обязанности сторон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ответственность в случае неисполнения или ненадлежащего исполнения сторонами обязательств по договору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урегулирования разногласий, возникающих между сторонами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14. Договор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договору водоотведения применяются положения договора о возмездном оказании услуг, предусмотренные Гражданским </w:t>
      </w:r>
      <w:hyperlink r:id="rId3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Договор водоотведения является публичным договором.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Существенными условиями договора водоотведения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 договора, режим приема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учета принимаемых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условия прекращения или ограничения приема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сроки и порядок оплаты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права и обязанности сторон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ответственность сторон в случае неисполнения или ненадлежащего исполнения обязательств, предусмотренных договором;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порядок урегулирования разногласий, возникающих между сторонами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иные условия, установленные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Оплата услуг по договору водоотведения осуществляется в соответствии с тарифами на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Договоры водоотведения заключаются в соответствии с типовым договором водоотведения, утвержденным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15. Единый договор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328"/>
      <w:bookmarkEnd w:id="14"/>
      <w:r>
        <w:rPr>
          <w:rFonts w:ascii="Times New Roman" w:hAnsi="Times New Roman" w:cs="Times New Roman"/>
          <w:sz w:val="28"/>
          <w:szCs w:val="28"/>
        </w:rPr>
        <w:t>Статья 16. Договор по транспортировке горячей или холодной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Существенными условиями договора по транспортировке воды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допустимые изменения качества воды при ее транспортировке;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допустимые изменения температуры воды при ее транспортировке в случае заключения договора по транспортировке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условия прекращения или ограничения транспортировки воды, в том числе на период ремонтных работ;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условия содержания водопроводных сетей и сооружений на них, состав и сроки проведения регламентных технических работ;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учета поданной (полученной)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сроки и порядок оплаты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права и обязанности сторон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места отбора проб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ответственность сторон по договору по транспортировке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Оплата услуг по транспортировке воды осуществляется по тарифам на транспортировку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352"/>
      <w:bookmarkEnd w:id="15"/>
      <w:r>
        <w:rPr>
          <w:rFonts w:ascii="Times New Roman" w:hAnsi="Times New Roman" w:cs="Times New Roman"/>
          <w:sz w:val="28"/>
          <w:szCs w:val="28"/>
        </w:rPr>
        <w:t>Статья 17. Договор по транспортировке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Существенными условиями договора оказания услуг по транспортировке сточных вод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режим приема (отведения)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условия и порядок прекращения или ограничения приема (отведения) сточных вод, в том числе на период ремонтных работ;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учета отводимых сточных вод и контроль за составом и свойствами отводимых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и порядок оплаты оказанных услуг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права и обязанности сторон по договору;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ответственность сторон по договору по транспортировке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условия, установленные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Оплата услуг по транспортировке сточных вод осуществляется по тарифам на транспортировку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371"/>
      <w:bookmarkEnd w:id="16"/>
      <w:r>
        <w:rPr>
          <w:rFonts w:ascii="Times New Roman" w:hAnsi="Times New Roman" w:cs="Times New Roman"/>
          <w:sz w:val="28"/>
          <w:szCs w:val="28"/>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7" w:name="Par393"/>
      <w:bookmarkEnd w:id="17"/>
      <w:r>
        <w:rPr>
          <w:rFonts w:ascii="Times New Roman" w:hAnsi="Times New Roman" w:cs="Times New Roman"/>
          <w:sz w:val="28"/>
          <w:szCs w:val="28"/>
        </w:rP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w:t>
      </w:r>
      <w:r>
        <w:rPr>
          <w:rFonts w:ascii="Times New Roman" w:hAnsi="Times New Roman" w:cs="Times New Roman"/>
          <w:sz w:val="28"/>
          <w:szCs w:val="28"/>
        </w:rPr>
        <w:lastRenderedPageBreak/>
        <w:t>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393"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393" w:history="1">
        <w:r>
          <w:rPr>
            <w:rFonts w:ascii="Times New Roman" w:hAnsi="Times New Roman" w:cs="Times New Roman"/>
            <w:color w:val="0000FF"/>
            <w:sz w:val="28"/>
            <w:szCs w:val="28"/>
          </w:rPr>
          <w:t>частью 7</w:t>
        </w:r>
      </w:hyperlink>
      <w:r>
        <w:rPr>
          <w:rFonts w:ascii="Times New Roman" w:hAnsi="Times New Roman" w:cs="Times New Roman"/>
          <w:sz w:val="28"/>
          <w:szCs w:val="28"/>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w:t>
      </w:r>
      <w:r>
        <w:rPr>
          <w:rFonts w:ascii="Times New Roman" w:hAnsi="Times New Roman" w:cs="Times New Roman"/>
          <w:sz w:val="28"/>
          <w:szCs w:val="28"/>
        </w:rPr>
        <w:lastRenderedPageBreak/>
        <w:t>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w:t>
      </w:r>
      <w:r>
        <w:rPr>
          <w:rFonts w:ascii="Times New Roman" w:hAnsi="Times New Roman" w:cs="Times New Roman"/>
          <w:sz w:val="28"/>
          <w:szCs w:val="28"/>
        </w:rPr>
        <w:lastRenderedPageBreak/>
        <w:t>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71"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8" w:name="Par434"/>
      <w:bookmarkEnd w:id="18"/>
      <w:r>
        <w:rPr>
          <w:rFonts w:ascii="Times New Roman" w:hAnsi="Times New Roman" w:cs="Times New Roman"/>
          <w:sz w:val="28"/>
          <w:szCs w:val="28"/>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Организация, определенная органом местного самоуправления в соответствии с </w:t>
      </w:r>
      <w:hyperlink w:anchor="Par434"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обязана обеспечить подключение </w:t>
      </w:r>
      <w:r>
        <w:rPr>
          <w:rFonts w:ascii="Times New Roman" w:hAnsi="Times New Roman" w:cs="Times New Roman"/>
          <w:sz w:val="28"/>
          <w:szCs w:val="28"/>
        </w:rPr>
        <w:lastRenderedPageBreak/>
        <w:t>(технологическое присоединение) объекта капитального строительства заявителя к централизованной системе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20. Организация коммерческого учета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19" w:name="Par452"/>
      <w:bookmarkEnd w:id="19"/>
      <w:r>
        <w:rPr>
          <w:rFonts w:ascii="Times New Roman" w:hAnsi="Times New Roman" w:cs="Times New Roman"/>
          <w:sz w:val="28"/>
          <w:szCs w:val="28"/>
        </w:rPr>
        <w:t>1. Коммерческому учету подлежит количество:</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воды, поданной (полученной) за определенный период абонентам по договорам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воды, транспортируемой организацией, осуществляющей эксплуатацию водопроводных сетей, по договору по транспортировке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воды, в отношении которой проведены мероприятия водоподготовки по договору по водоподготовке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сточных вод, принятых от абонентов по договорам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сточных вод, транспортируемых организацией, осуществляющей транспортировку сточных вод, по договору по транспортировке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сточных вод, в отношении которых произведена очистка в соответствии с договором по очистке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Коммерческий учет воды и сточных вод осуществляется в соответствии с правилами организации коммерческого учета воды и сточных вод, утвержденными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Коммерческий учет тепловой энергии, которая отпущена (получена) за определенный период абонентам в составе горячей воды по договорам </w:t>
      </w:r>
      <w:r>
        <w:rPr>
          <w:rFonts w:ascii="Times New Roman" w:hAnsi="Times New Roman" w:cs="Times New Roman"/>
          <w:sz w:val="28"/>
          <w:szCs w:val="28"/>
        </w:rPr>
        <w:lastRenderedPageBreak/>
        <w:t xml:space="preserve">горячего водоснабжения, производится в соответствии с Федеральным </w:t>
      </w:r>
      <w:hyperlink r:id="rId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теплоснабжении".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190" w:history="1">
        <w:r>
          <w:rPr>
            <w:rFonts w:ascii="Times New Roman" w:hAnsi="Times New Roman" w:cs="Times New Roman"/>
            <w:color w:val="0000FF"/>
            <w:sz w:val="28"/>
            <w:szCs w:val="28"/>
          </w:rPr>
          <w:t>части 1 статьи 7</w:t>
        </w:r>
      </w:hyperlink>
      <w:r>
        <w:rPr>
          <w:rFonts w:ascii="Times New Roman" w:hAnsi="Times New Roman" w:cs="Times New Roman"/>
          <w:sz w:val="28"/>
          <w:szCs w:val="28"/>
        </w:rPr>
        <w:t xml:space="preserve">, </w:t>
      </w:r>
      <w:hyperlink w:anchor="Par250" w:history="1">
        <w:r>
          <w:rPr>
            <w:rFonts w:ascii="Times New Roman" w:hAnsi="Times New Roman" w:cs="Times New Roman"/>
            <w:color w:val="0000FF"/>
            <w:sz w:val="28"/>
            <w:szCs w:val="28"/>
          </w:rPr>
          <w:t>части 1 статьи 11</w:t>
        </w:r>
      </w:hyperlink>
      <w:r>
        <w:rPr>
          <w:rFonts w:ascii="Times New Roman" w:hAnsi="Times New Roman" w:cs="Times New Roman"/>
          <w:sz w:val="28"/>
          <w:szCs w:val="28"/>
        </w:rPr>
        <w:t xml:space="preserve">, </w:t>
      </w:r>
      <w:hyperlink w:anchor="Par262" w:history="1">
        <w:r>
          <w:rPr>
            <w:rFonts w:ascii="Times New Roman" w:hAnsi="Times New Roman" w:cs="Times New Roman"/>
            <w:color w:val="0000FF"/>
            <w:sz w:val="28"/>
            <w:szCs w:val="28"/>
          </w:rPr>
          <w:t>части 5 статьи 12</w:t>
        </w:r>
      </w:hyperlink>
      <w:r>
        <w:rPr>
          <w:rFonts w:ascii="Times New Roman" w:hAnsi="Times New Roman" w:cs="Times New Roman"/>
          <w:sz w:val="28"/>
          <w:szCs w:val="28"/>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5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Осуществление коммерческого учета расчетным способом допускается в следующих случаях: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неисправности прибора учета;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0" w:name="Par479"/>
      <w:bookmarkEnd w:id="20"/>
      <w:r>
        <w:rPr>
          <w:rFonts w:ascii="Times New Roman" w:hAnsi="Times New Roman" w:cs="Times New Roman"/>
          <w:sz w:val="28"/>
          <w:szCs w:val="28"/>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1" w:name="Par480"/>
      <w:bookmarkEnd w:id="21"/>
      <w:r>
        <w:rPr>
          <w:rFonts w:ascii="Times New Roman" w:hAnsi="Times New Roman" w:cs="Times New Roman"/>
          <w:sz w:val="28"/>
          <w:szCs w:val="28"/>
        </w:rPr>
        <w:t>1) из-за возникновения аварии и (или) устранения последствий аварии на централизованных системах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2" w:name="Par482"/>
      <w:bookmarkEnd w:id="22"/>
      <w:r>
        <w:rPr>
          <w:rFonts w:ascii="Times New Roman" w:hAnsi="Times New Roman" w:cs="Times New Roman"/>
          <w:sz w:val="28"/>
          <w:szCs w:val="28"/>
        </w:rPr>
        <w:t>3) при необходимости увеличения подачи воды к местам возникновения пожаров;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3" w:name="Par484"/>
      <w:bookmarkEnd w:id="23"/>
      <w:r>
        <w:rPr>
          <w:rFonts w:ascii="Times New Roman" w:hAnsi="Times New Roman" w:cs="Times New Roman"/>
          <w:sz w:val="28"/>
          <w:szCs w:val="28"/>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7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организация, осуществляющая горячее водоснабжение, холодное водоснабжение и (или) водоотведение, в течение </w:t>
      </w:r>
      <w:r>
        <w:rPr>
          <w:rFonts w:ascii="Times New Roman" w:hAnsi="Times New Roman" w:cs="Times New Roman"/>
          <w:sz w:val="28"/>
          <w:szCs w:val="28"/>
        </w:rPr>
        <w:lastRenderedPageBreak/>
        <w:t>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4" w:name="Par489"/>
      <w:bookmarkEnd w:id="24"/>
      <w:r>
        <w:rPr>
          <w:rFonts w:ascii="Times New Roman" w:hAnsi="Times New Roman" w:cs="Times New Roman"/>
          <w:sz w:val="28"/>
          <w:szCs w:val="28"/>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5" w:name="Par490"/>
      <w:bookmarkEnd w:id="25"/>
      <w:r>
        <w:rPr>
          <w:rFonts w:ascii="Times New Roman" w:hAnsi="Times New Roman" w:cs="Times New Roman"/>
          <w:sz w:val="28"/>
          <w:szCs w:val="28"/>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6" w:name="Par491"/>
      <w:bookmarkEnd w:id="26"/>
      <w:r>
        <w:rPr>
          <w:rFonts w:ascii="Times New Roman" w:hAnsi="Times New Roman" w:cs="Times New Roman"/>
          <w:sz w:val="28"/>
          <w:szCs w:val="28"/>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w:t>
      </w:r>
      <w:r>
        <w:rPr>
          <w:rFonts w:ascii="Times New Roman" w:hAnsi="Times New Roman" w:cs="Times New Roman"/>
          <w:sz w:val="28"/>
          <w:szCs w:val="28"/>
        </w:rPr>
        <w:lastRenderedPageBreak/>
        <w:t>момента первого превышения (далее - неоднократное грубое нарушение нормативов допустимых сбросов или лимитов на сбросы);</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4 части 3 статьи 21 вступает в силу с 1 января 2014 года (</w:t>
      </w:r>
      <w:hyperlink w:anchor="Par907" w:history="1">
        <w:r>
          <w:rPr>
            <w:rFonts w:ascii="Times New Roman" w:hAnsi="Times New Roman" w:cs="Times New Roman"/>
            <w:color w:val="0000FF"/>
            <w:sz w:val="28"/>
            <w:szCs w:val="28"/>
          </w:rPr>
          <w:t>часть 3 статьи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7" w:name="Par498"/>
      <w:bookmarkEnd w:id="27"/>
      <w:r>
        <w:rPr>
          <w:rFonts w:ascii="Times New Roman" w:hAnsi="Times New Roman" w:cs="Times New Roman"/>
          <w:sz w:val="28"/>
          <w:szCs w:val="28"/>
        </w:rPr>
        <w:t xml:space="preserve">4) отсутствия у абонента локальных очистных сооружений или плана снижения сбросов в случаях, предусмотренных </w:t>
      </w:r>
      <w:hyperlink w:anchor="Par604"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настоящего Федерального закона, либо неисполнения абонентом плана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8" w:name="Par499"/>
      <w:bookmarkEnd w:id="28"/>
      <w:r>
        <w:rPr>
          <w:rFonts w:ascii="Times New Roman" w:hAnsi="Times New Roman" w:cs="Times New Roman"/>
          <w:sz w:val="28"/>
          <w:szCs w:val="28"/>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проведения работ по подключению (технологическому присоединению) объектов капитального строительства заявителей;</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29" w:name="Par503"/>
      <w:bookmarkEnd w:id="29"/>
      <w:r>
        <w:rPr>
          <w:rFonts w:ascii="Times New Roman" w:hAnsi="Times New Roman" w:cs="Times New Roman"/>
          <w:sz w:val="28"/>
          <w:szCs w:val="28"/>
        </w:rPr>
        <w:t>7) проведения планово-предупредительного ремонта;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0" w:name="Par504"/>
      <w:bookmarkEnd w:id="30"/>
      <w:r>
        <w:rPr>
          <w:rFonts w:ascii="Times New Roman" w:hAnsi="Times New Roman" w:cs="Times New Roman"/>
          <w:sz w:val="28"/>
          <w:szCs w:val="28"/>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1" w:name="Par505"/>
      <w:bookmarkEnd w:id="31"/>
      <w:r>
        <w:rPr>
          <w:rFonts w:ascii="Times New Roman" w:hAnsi="Times New Roman" w:cs="Times New Roman"/>
          <w:sz w:val="28"/>
          <w:szCs w:val="28"/>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случаях, указанных в </w:t>
      </w:r>
      <w:hyperlink w:anchor="Par479"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489"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случаях, предусмотренных </w:t>
      </w:r>
      <w:hyperlink w:anchor="Par484" w:history="1">
        <w:r>
          <w:rPr>
            <w:rFonts w:ascii="Times New Roman" w:hAnsi="Times New Roman" w:cs="Times New Roman"/>
            <w:color w:val="0000FF"/>
            <w:sz w:val="28"/>
            <w:szCs w:val="28"/>
          </w:rPr>
          <w:t>пунктом 5 части 1</w:t>
        </w:r>
      </w:hyperlink>
      <w:r>
        <w:rPr>
          <w:rFonts w:ascii="Times New Roman" w:hAnsi="Times New Roman" w:cs="Times New Roman"/>
          <w:sz w:val="28"/>
          <w:szCs w:val="28"/>
        </w:rPr>
        <w:t xml:space="preserve">, </w:t>
      </w:r>
      <w:hyperlink w:anchor="Par491"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 </w:t>
      </w:r>
      <w:hyperlink w:anchor="Par49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504"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505" w:history="1">
        <w:r>
          <w:rPr>
            <w:rFonts w:ascii="Times New Roman" w:hAnsi="Times New Roman" w:cs="Times New Roman"/>
            <w:color w:val="0000FF"/>
            <w:sz w:val="28"/>
            <w:szCs w:val="28"/>
          </w:rPr>
          <w:t>9 части 3</w:t>
        </w:r>
      </w:hyperlink>
      <w:r>
        <w:rPr>
          <w:rFonts w:ascii="Times New Roman" w:hAnsi="Times New Roman" w:cs="Times New Roman"/>
          <w:sz w:val="28"/>
          <w:szCs w:val="28"/>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84" w:history="1">
        <w:r>
          <w:rPr>
            <w:rFonts w:ascii="Times New Roman" w:hAnsi="Times New Roman" w:cs="Times New Roman"/>
            <w:color w:val="0000FF"/>
            <w:sz w:val="28"/>
            <w:szCs w:val="28"/>
          </w:rPr>
          <w:t>пунктом 5 части 1</w:t>
        </w:r>
      </w:hyperlink>
      <w:r>
        <w:rPr>
          <w:rFonts w:ascii="Times New Roman" w:hAnsi="Times New Roman" w:cs="Times New Roman"/>
          <w:sz w:val="28"/>
          <w:szCs w:val="28"/>
        </w:rPr>
        <w:t xml:space="preserve">, </w:t>
      </w:r>
      <w:hyperlink w:anchor="Par498" w:history="1">
        <w:r>
          <w:rPr>
            <w:rFonts w:ascii="Times New Roman" w:hAnsi="Times New Roman" w:cs="Times New Roman"/>
            <w:color w:val="0000FF"/>
            <w:sz w:val="28"/>
            <w:szCs w:val="28"/>
          </w:rPr>
          <w:t>пунктами 4</w:t>
        </w:r>
      </w:hyperlink>
      <w:r>
        <w:rPr>
          <w:rFonts w:ascii="Times New Roman" w:hAnsi="Times New Roman" w:cs="Times New Roman"/>
          <w:sz w:val="28"/>
          <w:szCs w:val="28"/>
        </w:rPr>
        <w:t xml:space="preserve">, </w:t>
      </w:r>
      <w:hyperlink w:anchor="Par504"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505" w:history="1">
        <w:r>
          <w:rPr>
            <w:rFonts w:ascii="Times New Roman" w:hAnsi="Times New Roman" w:cs="Times New Roman"/>
            <w:color w:val="0000FF"/>
            <w:sz w:val="28"/>
            <w:szCs w:val="28"/>
          </w:rPr>
          <w:t>9 части 3</w:t>
        </w:r>
      </w:hyperlink>
      <w:r>
        <w:rPr>
          <w:rFonts w:ascii="Times New Roman" w:hAnsi="Times New Roman" w:cs="Times New Roman"/>
          <w:sz w:val="28"/>
          <w:szCs w:val="28"/>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7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прекращения или ограничения водоснабжения по основаниям, указанным в </w:t>
      </w:r>
      <w:hyperlink w:anchor="Par48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 </w:t>
      </w:r>
      <w:hyperlink w:anchor="Par482" w:history="1">
        <w:r>
          <w:rPr>
            <w:rFonts w:ascii="Times New Roman" w:hAnsi="Times New Roman" w:cs="Times New Roman"/>
            <w:color w:val="0000FF"/>
            <w:sz w:val="28"/>
            <w:szCs w:val="28"/>
          </w:rPr>
          <w:t>3 части 1</w:t>
        </w:r>
      </w:hyperlink>
      <w:r>
        <w:rPr>
          <w:rFonts w:ascii="Times New Roman" w:hAnsi="Times New Roman" w:cs="Times New Roman"/>
          <w:sz w:val="28"/>
          <w:szCs w:val="28"/>
        </w:rPr>
        <w:t xml:space="preserve">, </w:t>
      </w:r>
      <w:hyperlink w:anchor="Par49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w:t>
      </w:r>
      <w:hyperlink w:anchor="Par499"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 </w:t>
      </w:r>
      <w:hyperlink w:anchor="Par503" w:history="1">
        <w:r>
          <w:rPr>
            <w:rFonts w:ascii="Times New Roman" w:hAnsi="Times New Roman" w:cs="Times New Roman"/>
            <w:color w:val="0000FF"/>
            <w:sz w:val="28"/>
            <w:szCs w:val="28"/>
          </w:rPr>
          <w:t>7 части 3</w:t>
        </w:r>
      </w:hyperlink>
      <w:r>
        <w:rPr>
          <w:rFonts w:ascii="Times New Roman" w:hAnsi="Times New Roman" w:cs="Times New Roman"/>
          <w:sz w:val="28"/>
          <w:szCs w:val="28"/>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w:t>
      </w:r>
      <w:r>
        <w:rPr>
          <w:rFonts w:ascii="Times New Roman" w:hAnsi="Times New Roman" w:cs="Times New Roman"/>
          <w:sz w:val="28"/>
          <w:szCs w:val="28"/>
        </w:rPr>
        <w:lastRenderedPageBreak/>
        <w:t>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4. ОБЕСПЕЧЕНИЕ КАЧЕСТВА ПИТЬЕВОЙ ВОДЫ,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 Обеспечение качества питьевой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33" w:history="1">
        <w:r>
          <w:rPr>
            <w:rFonts w:ascii="Times New Roman" w:hAnsi="Times New Roman" w:cs="Times New Roman"/>
            <w:color w:val="0000FF"/>
            <w:sz w:val="28"/>
            <w:szCs w:val="28"/>
          </w:rPr>
          <w:t>частью 7 статьи 8</w:t>
        </w:r>
      </w:hyperlink>
      <w:r>
        <w:rPr>
          <w:rFonts w:ascii="Times New Roman" w:hAnsi="Times New Roman" w:cs="Times New Roman"/>
          <w:sz w:val="28"/>
          <w:szCs w:val="28"/>
        </w:rPr>
        <w:t xml:space="preserve">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2" w:name="Par534"/>
      <w:bookmarkEnd w:id="32"/>
      <w:r>
        <w:rPr>
          <w:rFonts w:ascii="Times New Roman" w:hAnsi="Times New Roman" w:cs="Times New Roman"/>
          <w:sz w:val="28"/>
          <w:szCs w:val="28"/>
        </w:rPr>
        <w:t xml:space="preserve">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w:t>
      </w:r>
      <w:r>
        <w:rPr>
          <w:rFonts w:ascii="Times New Roman" w:hAnsi="Times New Roman" w:cs="Times New Roman"/>
          <w:sz w:val="28"/>
          <w:szCs w:val="28"/>
        </w:rPr>
        <w:lastRenderedPageBreak/>
        <w:t>местного самоуправления поселения, городского округа и в организацию, осуществляющую холодное водоснабжение.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3" w:name="Par535"/>
      <w:bookmarkEnd w:id="33"/>
      <w:r>
        <w:rPr>
          <w:rFonts w:ascii="Times New Roman" w:hAnsi="Times New Roman" w:cs="Times New Roman"/>
          <w:sz w:val="28"/>
          <w:szCs w:val="28"/>
        </w:rPr>
        <w:t xml:space="preserve">6. В случае получения указанного в </w:t>
      </w:r>
      <w:hyperlink w:anchor="Par534"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35" w:history="1">
        <w:r>
          <w:rPr>
            <w:rFonts w:ascii="Times New Roman" w:hAnsi="Times New Roman" w:cs="Times New Roman"/>
            <w:color w:val="0000FF"/>
            <w:sz w:val="28"/>
            <w:szCs w:val="28"/>
          </w:rPr>
          <w:t>части 6</w:t>
        </w:r>
      </w:hyperlink>
      <w:r>
        <w:rPr>
          <w:rFonts w:ascii="Times New Roman" w:hAnsi="Times New Roman" w:cs="Times New Roman"/>
          <w:sz w:val="28"/>
          <w:szCs w:val="28"/>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 Обеспечение качества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33" w:history="1">
        <w:r>
          <w:rPr>
            <w:rFonts w:ascii="Times New Roman" w:hAnsi="Times New Roman" w:cs="Times New Roman"/>
            <w:color w:val="0000FF"/>
            <w:sz w:val="28"/>
            <w:szCs w:val="28"/>
          </w:rPr>
          <w:t>частью 7 статьи 8</w:t>
        </w:r>
      </w:hyperlink>
      <w:r>
        <w:rPr>
          <w:rFonts w:ascii="Times New Roman" w:hAnsi="Times New Roman" w:cs="Times New Roman"/>
          <w:sz w:val="28"/>
          <w:szCs w:val="28"/>
        </w:rPr>
        <w:t xml:space="preserve">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4" w:name="Par550"/>
      <w:bookmarkEnd w:id="34"/>
      <w:r>
        <w:rPr>
          <w:rFonts w:ascii="Times New Roman" w:hAnsi="Times New Roman" w:cs="Times New Roman"/>
          <w:sz w:val="28"/>
          <w:szCs w:val="28"/>
        </w:rP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w:t>
      </w:r>
      <w:r>
        <w:rPr>
          <w:rFonts w:ascii="Times New Roman" w:hAnsi="Times New Roman" w:cs="Times New Roman"/>
          <w:sz w:val="28"/>
          <w:szCs w:val="28"/>
        </w:rPr>
        <w:lastRenderedPageBreak/>
        <w:t>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5" w:name="Par551"/>
      <w:bookmarkEnd w:id="35"/>
      <w:r>
        <w:rPr>
          <w:rFonts w:ascii="Times New Roman" w:hAnsi="Times New Roman" w:cs="Times New Roman"/>
          <w:sz w:val="28"/>
          <w:szCs w:val="28"/>
        </w:rPr>
        <w:t xml:space="preserve">7. В случае получения указанного в </w:t>
      </w:r>
      <w:hyperlink w:anchor="Par550" w:history="1">
        <w:r>
          <w:rPr>
            <w:rFonts w:ascii="Times New Roman" w:hAnsi="Times New Roman" w:cs="Times New Roman"/>
            <w:color w:val="0000FF"/>
            <w:sz w:val="28"/>
            <w:szCs w:val="28"/>
          </w:rPr>
          <w:t>части 6</w:t>
        </w:r>
      </w:hyperlink>
      <w:r>
        <w:rPr>
          <w:rFonts w:ascii="Times New Roman" w:hAnsi="Times New Roman" w:cs="Times New Roman"/>
          <w:sz w:val="28"/>
          <w:szCs w:val="28"/>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51"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25. Производственный контроль качества питьевой воды, качества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7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Программа производственного контроля качества питьевой воды, горячей воды включает в себя: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показателей, по которым осуществляется контроль;</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указание частоты отбора проб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w:t>
      </w:r>
      <w:r>
        <w:rPr>
          <w:rFonts w:ascii="Times New Roman" w:hAnsi="Times New Roman" w:cs="Times New Roman"/>
          <w:sz w:val="28"/>
          <w:szCs w:val="28"/>
        </w:rPr>
        <w:lastRenderedPageBreak/>
        <w:t>воды, горячей воды, и увеличить частоту отбора проб воды в порядке, установленном Правительством Российской Федерации, при наличии: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несоответствия качества питьевой воды, горячей воды требованиям </w:t>
      </w:r>
      <w:hyperlink r:id="rId74"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повышения в регионе заболеваемости инфекционной и неинфекционной этиологии, связанной с потреблением воды человеком;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изменения технологии водоподготовки питьевой воды и приготовления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5. ОБЕСПЕЧЕНИЕ ОХРАНЫ ОКРУЖАЮЩЕЙ СРЕДЫ В СФЕРЕ</w:t>
      </w:r>
    </w:p>
    <w:p w:rsidR="00E80085" w:rsidRDefault="00E80085" w:rsidP="00E80085">
      <w:pPr>
        <w:pStyle w:val="ConsPlusTitle"/>
        <w:jc w:val="center"/>
        <w:rPr>
          <w:sz w:val="20"/>
          <w:szCs w:val="20"/>
        </w:rPr>
      </w:pPr>
      <w:r>
        <w:rPr>
          <w:sz w:val="20"/>
          <w:szCs w:val="20"/>
        </w:rPr>
        <w:t>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 Предотвращение негативного воздействия на окружающую среду при осуществлении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7 статьи 26 вступает в силу с 1 января 2014 года (</w:t>
      </w:r>
      <w:hyperlink w:anchor="Par907" w:history="1">
        <w:r>
          <w:rPr>
            <w:rFonts w:ascii="Times New Roman" w:hAnsi="Times New Roman" w:cs="Times New Roman"/>
            <w:color w:val="0000FF"/>
            <w:sz w:val="28"/>
            <w:szCs w:val="28"/>
          </w:rPr>
          <w:t>часть 3 статьи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6" w:name="Par594"/>
      <w:bookmarkEnd w:id="36"/>
      <w:r>
        <w:rPr>
          <w:rFonts w:ascii="Times New Roman" w:hAnsi="Times New Roman" w:cs="Times New Roman"/>
          <w:sz w:val="28"/>
          <w:szCs w:val="28"/>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27 вступает в силу с 1 января 2014 года (</w:t>
      </w:r>
      <w:hyperlink w:anchor="Par907" w:history="1">
        <w:r>
          <w:rPr>
            <w:rFonts w:ascii="Times New Roman" w:hAnsi="Times New Roman" w:cs="Times New Roman"/>
            <w:color w:val="0000FF"/>
            <w:sz w:val="28"/>
            <w:szCs w:val="28"/>
          </w:rPr>
          <w:t>часть 3 статьи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7" w:name="Par602"/>
      <w:bookmarkEnd w:id="37"/>
      <w:r>
        <w:rPr>
          <w:rFonts w:ascii="Times New Roman" w:hAnsi="Times New Roman" w:cs="Times New Roman"/>
          <w:sz w:val="28"/>
          <w:szCs w:val="28"/>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8" w:name="Par604"/>
      <w:bookmarkEnd w:id="38"/>
      <w:r>
        <w:rPr>
          <w:rFonts w:ascii="Times New Roman" w:hAnsi="Times New Roman" w:cs="Times New Roman"/>
          <w:sz w:val="28"/>
          <w:szCs w:val="28"/>
        </w:rPr>
        <w:t>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Лимиты на сбросы устанавливаются при наличии у таких абонентов утвержденного плана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Абоненты, указанные в </w:t>
      </w:r>
      <w:hyperlink w:anchor="Par60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Порядок установления для абонентов организаций, осуществляющих водоотведение, нормативов допустимых сбросов абонентов в водные </w:t>
      </w:r>
      <w:r>
        <w:rPr>
          <w:rFonts w:ascii="Times New Roman" w:hAnsi="Times New Roman" w:cs="Times New Roman"/>
          <w:sz w:val="28"/>
          <w:szCs w:val="28"/>
        </w:rPr>
        <w:lastRenderedPageBreak/>
        <w:t>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 Особенности исчисления и взимания платы за негативное воздействие на окружающую среду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1 статьи 28 вступает в силу с 1 января 2014 года (</w:t>
      </w:r>
      <w:hyperlink w:anchor="Par907" w:history="1">
        <w:r>
          <w:rPr>
            <w:rFonts w:ascii="Times New Roman" w:hAnsi="Times New Roman" w:cs="Times New Roman"/>
            <w:color w:val="0000FF"/>
            <w:sz w:val="28"/>
            <w:szCs w:val="28"/>
          </w:rPr>
          <w:t>часть 3 статьи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39" w:name="Par616"/>
      <w:bookmarkEnd w:id="39"/>
      <w:r>
        <w:rPr>
          <w:rFonts w:ascii="Times New Roman" w:hAnsi="Times New Roman" w:cs="Times New Roman"/>
          <w:sz w:val="28"/>
          <w:szCs w:val="28"/>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 Особенности возмещения вреда окружающей среде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2 статьи 29 вступает в силу с 1 января 2014 года (</w:t>
      </w:r>
      <w:hyperlink w:anchor="Par907" w:history="1">
        <w:r>
          <w:rPr>
            <w:rFonts w:ascii="Times New Roman" w:hAnsi="Times New Roman" w:cs="Times New Roman"/>
            <w:color w:val="0000FF"/>
            <w:sz w:val="28"/>
            <w:szCs w:val="28"/>
          </w:rPr>
          <w:t>часть 3 статьи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0" w:name="Par625"/>
      <w:bookmarkEnd w:id="40"/>
      <w:r>
        <w:rPr>
          <w:rFonts w:ascii="Times New Roman" w:hAnsi="Times New Roman" w:cs="Times New Roman"/>
          <w:sz w:val="28"/>
          <w:szCs w:val="28"/>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30. Контроль состава и свойств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Программа контроля состава и свойств сточных вод включает: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абонентов, для объектов которых установлены нормативы допустимых сбросов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указание периодичности планового контроля абонентов и основания для проведения внепланового контроля;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указание мест отбора проб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случаях нарушения абонентом нормативов допустимых сбросов абонентов или лимитов на сбросы организация, осуществляющая </w:t>
      </w:r>
      <w:r>
        <w:rPr>
          <w:rFonts w:ascii="Times New Roman" w:hAnsi="Times New Roman" w:cs="Times New Roman"/>
          <w:sz w:val="28"/>
          <w:szCs w:val="28"/>
        </w:rPr>
        <w:lastRenderedPageBreak/>
        <w:t>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6. РЕГУЛИРОВАНИЕ ТАРИФОВ В СФЕРЕ ВОДОСНАБЖЕНИЯ</w:t>
      </w:r>
    </w:p>
    <w:p w:rsidR="00E80085" w:rsidRDefault="00E80085" w:rsidP="00E80085">
      <w:pPr>
        <w:pStyle w:val="ConsPlusTitle"/>
        <w:jc w:val="center"/>
        <w:rPr>
          <w:sz w:val="20"/>
          <w:szCs w:val="20"/>
        </w:rPr>
      </w:pPr>
      <w:r>
        <w:rPr>
          <w:sz w:val="20"/>
          <w:szCs w:val="20"/>
        </w:rPr>
        <w:t>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31. Виды деятельности и тарифы в сфере водоснабжения и водоотведения, подлежащие регулированию</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регулируемым видам деятельности в сфере холодного водоснабжения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холодное водоснабжение, в том числе: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транспортировка воды, включая распределение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подвоз воды в случаях, установленных </w:t>
      </w:r>
      <w:hyperlink w:anchor="Par659"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подключение (технологическое присоединение) к централизованной системе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1" w:name="Par651"/>
      <w:bookmarkEnd w:id="41"/>
      <w:r>
        <w:rPr>
          <w:rFonts w:ascii="Times New Roman" w:hAnsi="Times New Roman" w:cs="Times New Roman"/>
          <w:sz w:val="28"/>
          <w:szCs w:val="28"/>
        </w:rPr>
        <w:t>2. Регулированию подлежат следующие тарифы в сфере холодного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 на питьевую воду (питьевое водоснабжение);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 на техническую воду;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 на транспортировку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тариф на подвоз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тариф на подключение (технологическое присоединение) к централизованной системе холодного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2" w:name="Par659"/>
      <w:bookmarkEnd w:id="42"/>
      <w:r>
        <w:rPr>
          <w:rFonts w:ascii="Times New Roman" w:hAnsi="Times New Roman" w:cs="Times New Roman"/>
          <w:sz w:val="28"/>
          <w:szCs w:val="28"/>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горячее водоснабжение, в том числе: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приготовление воды на нужды горячего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транспортировка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подключение (технологическое присоединение) к централизованной системе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3" w:name="Par667"/>
      <w:bookmarkEnd w:id="43"/>
      <w:r>
        <w:rPr>
          <w:rFonts w:ascii="Times New Roman" w:hAnsi="Times New Roman" w:cs="Times New Roman"/>
          <w:sz w:val="28"/>
          <w:szCs w:val="28"/>
        </w:rPr>
        <w:lastRenderedPageBreak/>
        <w:t>5. Регулированию подлежат следующие тарифы в сфере горячего водоснабжения: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 на горячую воду (горячее водоснабжение);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 на транспортировку горячей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 на подключение (технологическое присоединение) к централизованной системе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4" w:name="Par673"/>
      <w:bookmarkEnd w:id="44"/>
      <w:r>
        <w:rPr>
          <w:rFonts w:ascii="Times New Roman" w:hAnsi="Times New Roman" w:cs="Times New Roman"/>
          <w:sz w:val="28"/>
          <w:szCs w:val="28"/>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 регулируемым видам деятельности в сфере водоотведения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водоотведение, в том числе очистка сточных вод, обращение с осадком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прием и транспортировка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подключение (технологическое присоединение) к централизованной системе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5" w:name="Par680"/>
      <w:bookmarkEnd w:id="45"/>
      <w:r>
        <w:rPr>
          <w:rFonts w:ascii="Times New Roman" w:hAnsi="Times New Roman" w:cs="Times New Roman"/>
          <w:sz w:val="28"/>
          <w:szCs w:val="28"/>
        </w:rPr>
        <w:t>8. Регулированию подлежат следующие тарифы в сфере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тариф на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 на транспортировку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тариф на подключение (технологическое присоединение) к централизованной системе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6" w:name="Par686"/>
      <w:bookmarkEnd w:id="46"/>
      <w:r>
        <w:rPr>
          <w:rFonts w:ascii="Times New Roman" w:hAnsi="Times New Roman" w:cs="Times New Roman"/>
          <w:sz w:val="28"/>
          <w:szCs w:val="28"/>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Перечень подлежащих регулированию тарифов и платы в сфере водоснабжения и водоотведения, указанных в </w:t>
      </w:r>
      <w:hyperlink w:anchor="Par651"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w:t>
      </w:r>
      <w:hyperlink w:anchor="Par667"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w:t>
      </w:r>
      <w:hyperlink w:anchor="Par673"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68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w:anchor="Par686"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w:t>
      </w:r>
      <w:r>
        <w:rPr>
          <w:rFonts w:ascii="Times New Roman" w:hAnsi="Times New Roman" w:cs="Times New Roman"/>
          <w:sz w:val="28"/>
          <w:szCs w:val="28"/>
        </w:rPr>
        <w:lastRenderedPageBreak/>
        <w:t>водой или при водоотведении, не устанавливаются, за исключением случаев оказания абонентам отдельных видов услуг.</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8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w:t>
      </w:r>
      <w:hyperlink r:id="rId84"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32. Методы и способы регулирования тарифов в сфере водоснабжения и водоотведения, период действия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Период действия тарифов в сфере водоснабжения и водоотведения, установленных с применением метода доходности инвестированного капитала и метода индексации, составляет пять лет (не менее трех лет при первом применении указанных методов регулирования).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установлении тарифов методом доходности инвестированного капитала и методом индексации: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период действия тарифов устанавливаются долгосрочные параметры регулирования тарифов, определенные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тарифы ежегодно корректируются с учетом отклонений фактических значений параметров регулирования тарифов (за исключением долгосрочных параметров регулирования тарифов) от значений, использованных при установлении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средства, полученные организацией, осуществляющей горячее водоснабжение, холодное водоснабжение и (или) водоотведение,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горячее водоснабжение, холодное водоснабжение и (или) водоотведение, не является основанием для досрочного пересмотра тарифов этой организации.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w:t>
      </w:r>
      <w:r>
        <w:rPr>
          <w:rFonts w:ascii="Times New Roman" w:hAnsi="Times New Roman" w:cs="Times New Roman"/>
          <w:sz w:val="28"/>
          <w:szCs w:val="28"/>
        </w:rPr>
        <w:lastRenderedPageBreak/>
        <w:t>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Правительство Российской Федерации вправе принять решение об установлении федеральным органом исполнительной власти в области государственного регулирования тарифов предельных индексов и определить сроки действия предельных индексов. Предельные индексы могут быть установлены с календарной разбивкой. При установлении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r>
        <w:rPr>
          <w:rFonts w:ascii="Times New Roman" w:hAnsi="Times New Roman" w:cs="Times New Roman"/>
          <w:sz w:val="28"/>
          <w:szCs w:val="28"/>
        </w:rPr>
        <w:lastRenderedPageBreak/>
        <w:t>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33. Порядок государственного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Федеральный орган исполнительной власти в области государственного регулирования тарифов утверждает: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формы раскрытия информации организациями, осуществляющими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формы раскрытия информации органами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правила заполнения утвержденных в установленном порядке форм раскрытия информации органами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35. Организация государственного контроля (надзора) в области регулирования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w:t>
      </w:r>
      <w:r>
        <w:rPr>
          <w:rFonts w:ascii="Times New Roman" w:hAnsi="Times New Roman" w:cs="Times New Roman"/>
          <w:sz w:val="28"/>
          <w:szCs w:val="28"/>
        </w:rPr>
        <w:lastRenderedPageBreak/>
        <w:t>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43"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w:anchor="Par747"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настоящей статьи.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7" w:name="Par743"/>
      <w:bookmarkEnd w:id="47"/>
      <w:r>
        <w:rPr>
          <w:rFonts w:ascii="Times New Roman" w:hAnsi="Times New Roman" w:cs="Times New Roman"/>
          <w:sz w:val="28"/>
          <w:szCs w:val="28"/>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Основанием для включения плановой проверки в ежегодный план проведения плановых проверок является истечение одного года с даты: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8" w:name="Par747"/>
      <w:bookmarkEnd w:id="48"/>
      <w:r>
        <w:rPr>
          <w:rFonts w:ascii="Times New Roman" w:hAnsi="Times New Roman" w:cs="Times New Roman"/>
          <w:sz w:val="28"/>
          <w:szCs w:val="28"/>
        </w:rPr>
        <w:t>5. Основаниями для проведения внеплановой проверки являются: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w:t>
      </w:r>
      <w:r>
        <w:rPr>
          <w:rFonts w:ascii="Times New Roman" w:hAnsi="Times New Roman" w:cs="Times New Roman"/>
          <w:sz w:val="28"/>
          <w:szCs w:val="28"/>
        </w:rPr>
        <w:lastRenderedPageBreak/>
        <w:t>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36. Соглашение об условиях осуществления регулируемой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49" w:name="Par755"/>
      <w:bookmarkEnd w:id="49"/>
      <w:r>
        <w:rPr>
          <w:rFonts w:ascii="Times New Roman" w:hAnsi="Times New Roman" w:cs="Times New Roman"/>
          <w:sz w:val="28"/>
          <w:szCs w:val="28"/>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50" w:name="Par756"/>
      <w:bookmarkEnd w:id="50"/>
      <w:r>
        <w:rPr>
          <w:rFonts w:ascii="Times New Roman" w:hAnsi="Times New Roman" w:cs="Times New Roman"/>
          <w:sz w:val="28"/>
          <w:szCs w:val="28"/>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55"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56"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8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о договоре, если иное не установлено настоящим Федеральным законом.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источники финансирования инвестиционной программы, в том числе собственные средства, займы и кредиты, средства бюджетов бюджетной </w:t>
      </w:r>
      <w:r>
        <w:rPr>
          <w:rFonts w:ascii="Times New Roman" w:hAnsi="Times New Roman" w:cs="Times New Roman"/>
          <w:sz w:val="28"/>
          <w:szCs w:val="28"/>
        </w:rPr>
        <w:lastRenderedPageBreak/>
        <w:t>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внесения изменений в соглашение об условиях осуществления регулируемой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w:t>
      </w:r>
      <w:r>
        <w:rPr>
          <w:rFonts w:ascii="Times New Roman" w:hAnsi="Times New Roman" w:cs="Times New Roman"/>
          <w:sz w:val="28"/>
          <w:szCs w:val="28"/>
        </w:rPr>
        <w:lastRenderedPageBreak/>
        <w:t>регулирования тарифов, которые должны быть учтены при установлении тарифов, и расходами, учтенными при установлении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t>Глава 7. ОРГАНИЗАЦИЯ ПЛАНИРОВАНИЯ И РАЗВИТИЯ</w:t>
      </w:r>
    </w:p>
    <w:p w:rsidR="00E80085" w:rsidRDefault="00E80085" w:rsidP="00E80085">
      <w:pPr>
        <w:pStyle w:val="ConsPlusTitle"/>
        <w:jc w:val="center"/>
        <w:rPr>
          <w:sz w:val="20"/>
          <w:szCs w:val="20"/>
        </w:rPr>
      </w:pPr>
      <w:r>
        <w:rPr>
          <w:sz w:val="20"/>
          <w:szCs w:val="20"/>
        </w:rPr>
        <w:t>ЦЕНТРАЛИЗОВАННЫХ СИСТЕМ ГОРЯЧЕГО ВОДОСНАБЖЕНИЯ, ХОЛОДНОГО</w:t>
      </w:r>
    </w:p>
    <w:p w:rsidR="00E80085" w:rsidRDefault="00E80085" w:rsidP="00E80085">
      <w:pPr>
        <w:pStyle w:val="ConsPlusTitle"/>
        <w:jc w:val="center"/>
        <w:rPr>
          <w:sz w:val="20"/>
          <w:szCs w:val="20"/>
        </w:rPr>
      </w:pPr>
      <w:r>
        <w:rPr>
          <w:sz w:val="20"/>
          <w:szCs w:val="20"/>
        </w:rPr>
        <w:t>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37. Техническое обследование централизованных систем горячего водоснабжения, холодного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Техническое обследование централизованных систем горячего водоснабжения, холодного водоснабжения проводится в целях определения: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технических характеристик водопроводных сетей и насосных станций, в том числе уровня потерь, энергетической эффективности этих сетей и станций, оптимальности топологии и степени резервирования мощности;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сопоставления целевых показателей деятельности организации, осуществляющей горячее водоснабжение, холодное водоснабжение, с </w:t>
      </w:r>
      <w:r>
        <w:rPr>
          <w:rFonts w:ascii="Times New Roman" w:hAnsi="Times New Roman" w:cs="Times New Roman"/>
          <w:sz w:val="28"/>
          <w:szCs w:val="28"/>
        </w:rPr>
        <w:lastRenderedPageBreak/>
        <w:t>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Техническое обследование централизованных систем водоотведения проводится в целях определения: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технических возможностей очистных сооружений по соблюдению проектных параметров очистки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Результаты технического обследования подлежат согласованию с органом местного самоуправления поселения, городского округа.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38. Схемы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Схемы водоснабжения и водоотведения разрабатываются в соответствии с документами территориального планирования и программами комплексного развития систем коммунальной инфраструктуры поселений, городских округов (при их наличии), а также с учетом схем энергоснабжения, теплоснабжения, газоснабжения.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Схемы водоснабжения и водоотведения поселений и городских округов утверждаются органами местного самоуправления.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основные направления, принципы, задачи и целевые показатели развития централизованных систем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разработки и утверждения схем водоснабжения и водоотведения, требования к их содержанию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39. Целевые показатели деятельности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показатели качества воды;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показатели надежности и бесперебойности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показатели качества обслуживания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показатели очистки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40. Инвестиционные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результатов технического обследования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целевых показателей деятельности организации,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схемы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плана снижения сбросов;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2 статьи 40 вступает в силу с 1 января 2014 года (</w:t>
      </w:r>
      <w:hyperlink w:anchor="Par907" w:history="1">
        <w:r>
          <w:rPr>
            <w:rFonts w:ascii="Times New Roman" w:hAnsi="Times New Roman" w:cs="Times New Roman"/>
            <w:color w:val="0000FF"/>
            <w:sz w:val="28"/>
            <w:szCs w:val="28"/>
          </w:rPr>
          <w:t>статья 43</w:t>
        </w:r>
      </w:hyperlink>
      <w:r>
        <w:rPr>
          <w:rFonts w:ascii="Times New Roman" w:hAnsi="Times New Roman" w:cs="Times New Roman"/>
          <w:sz w:val="28"/>
          <w:szCs w:val="28"/>
        </w:rPr>
        <w:t xml:space="preserve"> данного документа).</w:t>
      </w: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51" w:name="Par846"/>
      <w:bookmarkEnd w:id="51"/>
      <w:r>
        <w:rPr>
          <w:rFonts w:ascii="Times New Roman" w:hAnsi="Times New Roman" w:cs="Times New Roman"/>
          <w:sz w:val="28"/>
          <w:szCs w:val="28"/>
        </w:rPr>
        <w:t>2. Утверждение инвестиционной программы без утвержденной схемы водоснабжения и водоотведения не допускается.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Инвестиционная программа должна содержать:</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целевые показатели деятельности организаций, осуществляющих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объем финансовых потребностей, необходимых для реализации инвестиционной программы, с указанием источников финансирования;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график реализации мероприятий инвестиционной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расчет эффективности инвестирования средств;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предварительный расчет тарифов в сфере водоснабжения 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иные сведения.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w:t>
      </w:r>
      <w:r>
        <w:rPr>
          <w:rFonts w:ascii="Times New Roman" w:hAnsi="Times New Roman" w:cs="Times New Roman"/>
          <w:sz w:val="28"/>
          <w:szCs w:val="28"/>
        </w:rPr>
        <w:lastRenderedPageBreak/>
        <w:t>государственной политики и нормативно-правовому регулированию в сфере строительства.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9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w:t>
      </w:r>
      <w:r>
        <w:rPr>
          <w:rFonts w:ascii="Times New Roman" w:hAnsi="Times New Roman" w:cs="Times New Roman"/>
          <w:sz w:val="28"/>
          <w:szCs w:val="28"/>
        </w:rPr>
        <w:lastRenderedPageBreak/>
        <w:t>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41. Производственные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разработке производственной программы учитываются: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результаты технического обследования централизованных систем горячего водоснабжения, холодного водоснабжения и (или) водоотведения;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целевые показатели деятельности организации,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Производственная программа должна содержать:</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планируемый объем подачи воды (объем принимаемых сточных вод);</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объем финансовых потребностей, необходимых для реализации производственной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график реализации мероприятий производственной программы;</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целевые показатели деятельности организации, осуществляющей горячее водоснабжение, холодное водоснабжение и (или) водоотведение;</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pStyle w:val="ConsPlusTitle"/>
        <w:jc w:val="center"/>
        <w:outlineLvl w:val="0"/>
        <w:rPr>
          <w:sz w:val="20"/>
          <w:szCs w:val="20"/>
        </w:rPr>
      </w:pPr>
      <w:r>
        <w:rPr>
          <w:sz w:val="20"/>
          <w:szCs w:val="20"/>
        </w:rPr>
        <w:lastRenderedPageBreak/>
        <w:t>Глава 8. ЗАКЛЮЧИТЕЛЬНЫЕ ПОЛОЖЕНИЯ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0"/>
          <w:szCs w:val="20"/>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42. Заключительные положения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Положение </w:t>
      </w:r>
      <w:hyperlink w:anchor="Par240"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w:t>
      </w:r>
      <w:r>
        <w:rPr>
          <w:rFonts w:ascii="Times New Roman" w:hAnsi="Times New Roman" w:cs="Times New Roman"/>
          <w:sz w:val="28"/>
          <w:szCs w:val="28"/>
        </w:rPr>
        <w:lastRenderedPageBreak/>
        <w:t>(технологическом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318-ФЗ)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43. Порядок вступления в силу настоящего Федерального закона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вступает в силу с 1 января 2013 года, за исключением </w:t>
      </w:r>
      <w:hyperlink w:anchor="Par238" w:history="1">
        <w:r>
          <w:rPr>
            <w:rFonts w:ascii="Times New Roman" w:hAnsi="Times New Roman" w:cs="Times New Roman"/>
            <w:color w:val="0000FF"/>
            <w:sz w:val="28"/>
            <w:szCs w:val="28"/>
          </w:rPr>
          <w:t>статьи 9</w:t>
        </w:r>
      </w:hyperlink>
      <w:r>
        <w:rPr>
          <w:rFonts w:ascii="Times New Roman" w:hAnsi="Times New Roman" w:cs="Times New Roman"/>
          <w:sz w:val="28"/>
          <w:szCs w:val="28"/>
        </w:rPr>
        <w:t xml:space="preserve">, </w:t>
      </w:r>
      <w:hyperlink w:anchor="Par498" w:history="1">
        <w:r>
          <w:rPr>
            <w:rFonts w:ascii="Times New Roman" w:hAnsi="Times New Roman" w:cs="Times New Roman"/>
            <w:color w:val="0000FF"/>
            <w:sz w:val="28"/>
            <w:szCs w:val="28"/>
          </w:rPr>
          <w:t>пункта 4 части 3 статьи 21</w:t>
        </w:r>
      </w:hyperlink>
      <w:r>
        <w:rPr>
          <w:rFonts w:ascii="Times New Roman" w:hAnsi="Times New Roman" w:cs="Times New Roman"/>
          <w:sz w:val="28"/>
          <w:szCs w:val="28"/>
        </w:rPr>
        <w:t xml:space="preserve">, </w:t>
      </w:r>
      <w:hyperlink w:anchor="Par594" w:history="1">
        <w:r>
          <w:rPr>
            <w:rFonts w:ascii="Times New Roman" w:hAnsi="Times New Roman" w:cs="Times New Roman"/>
            <w:color w:val="0000FF"/>
            <w:sz w:val="28"/>
            <w:szCs w:val="28"/>
          </w:rPr>
          <w:t>части 7 статьи 26</w:t>
        </w:r>
      </w:hyperlink>
      <w:r>
        <w:rPr>
          <w:rFonts w:ascii="Times New Roman" w:hAnsi="Times New Roman" w:cs="Times New Roman"/>
          <w:sz w:val="28"/>
          <w:szCs w:val="28"/>
        </w:rPr>
        <w:t xml:space="preserve">, </w:t>
      </w:r>
      <w:hyperlink w:anchor="Par602" w:history="1">
        <w:r>
          <w:rPr>
            <w:rFonts w:ascii="Times New Roman" w:hAnsi="Times New Roman" w:cs="Times New Roman"/>
            <w:color w:val="0000FF"/>
            <w:sz w:val="28"/>
            <w:szCs w:val="28"/>
          </w:rPr>
          <w:t>статьи 27</w:t>
        </w:r>
      </w:hyperlink>
      <w:r>
        <w:rPr>
          <w:rFonts w:ascii="Times New Roman" w:hAnsi="Times New Roman" w:cs="Times New Roman"/>
          <w:sz w:val="28"/>
          <w:szCs w:val="28"/>
        </w:rPr>
        <w:t xml:space="preserve">, </w:t>
      </w:r>
      <w:hyperlink w:anchor="Par616" w:history="1">
        <w:r>
          <w:rPr>
            <w:rFonts w:ascii="Times New Roman" w:hAnsi="Times New Roman" w:cs="Times New Roman"/>
            <w:color w:val="0000FF"/>
            <w:sz w:val="28"/>
            <w:szCs w:val="28"/>
          </w:rPr>
          <w:t>части 1 статьи 28</w:t>
        </w:r>
      </w:hyperlink>
      <w:r>
        <w:rPr>
          <w:rFonts w:ascii="Times New Roman" w:hAnsi="Times New Roman" w:cs="Times New Roman"/>
          <w:sz w:val="28"/>
          <w:szCs w:val="28"/>
        </w:rPr>
        <w:t xml:space="preserve">, </w:t>
      </w:r>
      <w:hyperlink w:anchor="Par625" w:history="1">
        <w:r>
          <w:rPr>
            <w:rFonts w:ascii="Times New Roman" w:hAnsi="Times New Roman" w:cs="Times New Roman"/>
            <w:color w:val="0000FF"/>
            <w:sz w:val="28"/>
            <w:szCs w:val="28"/>
          </w:rPr>
          <w:t>части 2 статьи 29</w:t>
        </w:r>
      </w:hyperlink>
      <w:r>
        <w:rPr>
          <w:rFonts w:ascii="Times New Roman" w:hAnsi="Times New Roman" w:cs="Times New Roman"/>
          <w:sz w:val="28"/>
          <w:szCs w:val="28"/>
        </w:rPr>
        <w:t xml:space="preserve"> и </w:t>
      </w:r>
      <w:hyperlink w:anchor="Par846" w:history="1">
        <w:r>
          <w:rPr>
            <w:rFonts w:ascii="Times New Roman" w:hAnsi="Times New Roman" w:cs="Times New Roman"/>
            <w:color w:val="0000FF"/>
            <w:sz w:val="28"/>
            <w:szCs w:val="28"/>
          </w:rPr>
          <w:t>части 2 статьи 40</w:t>
        </w:r>
      </w:hyperlink>
      <w:r>
        <w:rPr>
          <w:rFonts w:ascii="Times New Roman" w:hAnsi="Times New Roman" w:cs="Times New Roman"/>
          <w:sz w:val="28"/>
          <w:szCs w:val="28"/>
        </w:rPr>
        <w:t xml:space="preserve"> настоящего Федерального закона.</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291-ФЗ)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52" w:name="Par906"/>
      <w:bookmarkEnd w:id="52"/>
      <w:r>
        <w:rPr>
          <w:rFonts w:ascii="Times New Roman" w:hAnsi="Times New Roman" w:cs="Times New Roman"/>
          <w:sz w:val="28"/>
          <w:szCs w:val="28"/>
        </w:rPr>
        <w:t xml:space="preserve">2. </w:t>
      </w:r>
      <w:hyperlink w:anchor="Par238" w:history="1">
        <w:r>
          <w:rPr>
            <w:rFonts w:ascii="Times New Roman" w:hAnsi="Times New Roman" w:cs="Times New Roman"/>
            <w:color w:val="0000FF"/>
            <w:sz w:val="28"/>
            <w:szCs w:val="28"/>
          </w:rPr>
          <w:t>Статья 9</w:t>
        </w:r>
      </w:hyperlink>
      <w:r>
        <w:rPr>
          <w:rFonts w:ascii="Times New Roman" w:hAnsi="Times New Roman" w:cs="Times New Roman"/>
          <w:sz w:val="28"/>
          <w:szCs w:val="28"/>
        </w:rPr>
        <w:t xml:space="preserve"> настоящего Федерального закона вступает в силу с 1 января 2012 года.</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bookmarkStart w:id="53" w:name="Par907"/>
      <w:bookmarkEnd w:id="53"/>
      <w:r>
        <w:rPr>
          <w:rFonts w:ascii="Times New Roman" w:hAnsi="Times New Roman" w:cs="Times New Roman"/>
          <w:sz w:val="28"/>
          <w:szCs w:val="28"/>
        </w:rPr>
        <w:t xml:space="preserve">3. </w:t>
      </w:r>
      <w:hyperlink w:anchor="Par498" w:history="1">
        <w:r>
          <w:rPr>
            <w:rFonts w:ascii="Times New Roman" w:hAnsi="Times New Roman" w:cs="Times New Roman"/>
            <w:color w:val="0000FF"/>
            <w:sz w:val="28"/>
            <w:szCs w:val="28"/>
          </w:rPr>
          <w:t>Пункт 4 части 3 статьи 21</w:t>
        </w:r>
      </w:hyperlink>
      <w:r>
        <w:rPr>
          <w:rFonts w:ascii="Times New Roman" w:hAnsi="Times New Roman" w:cs="Times New Roman"/>
          <w:sz w:val="28"/>
          <w:szCs w:val="28"/>
        </w:rPr>
        <w:t xml:space="preserve">, </w:t>
      </w:r>
      <w:hyperlink w:anchor="Par594" w:history="1">
        <w:r>
          <w:rPr>
            <w:rFonts w:ascii="Times New Roman" w:hAnsi="Times New Roman" w:cs="Times New Roman"/>
            <w:color w:val="0000FF"/>
            <w:sz w:val="28"/>
            <w:szCs w:val="28"/>
          </w:rPr>
          <w:t>часть 7 статьи 26</w:t>
        </w:r>
      </w:hyperlink>
      <w:r>
        <w:rPr>
          <w:rFonts w:ascii="Times New Roman" w:hAnsi="Times New Roman" w:cs="Times New Roman"/>
          <w:sz w:val="28"/>
          <w:szCs w:val="28"/>
        </w:rPr>
        <w:t xml:space="preserve">, </w:t>
      </w:r>
      <w:hyperlink w:anchor="Par602"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xml:space="preserve">, </w:t>
      </w:r>
      <w:hyperlink w:anchor="Par616" w:history="1">
        <w:r>
          <w:rPr>
            <w:rFonts w:ascii="Times New Roman" w:hAnsi="Times New Roman" w:cs="Times New Roman"/>
            <w:color w:val="0000FF"/>
            <w:sz w:val="28"/>
            <w:szCs w:val="28"/>
          </w:rPr>
          <w:t>часть 1 статьи 28</w:t>
        </w:r>
      </w:hyperlink>
      <w:r>
        <w:rPr>
          <w:rFonts w:ascii="Times New Roman" w:hAnsi="Times New Roman" w:cs="Times New Roman"/>
          <w:sz w:val="28"/>
          <w:szCs w:val="28"/>
        </w:rPr>
        <w:t xml:space="preserve">, </w:t>
      </w:r>
      <w:hyperlink w:anchor="Par625" w:history="1">
        <w:r>
          <w:rPr>
            <w:rFonts w:ascii="Times New Roman" w:hAnsi="Times New Roman" w:cs="Times New Roman"/>
            <w:color w:val="0000FF"/>
            <w:sz w:val="28"/>
            <w:szCs w:val="28"/>
          </w:rPr>
          <w:t>часть 2 статьи 29</w:t>
        </w:r>
      </w:hyperlink>
      <w:r>
        <w:rPr>
          <w:rFonts w:ascii="Times New Roman" w:hAnsi="Times New Roman" w:cs="Times New Roman"/>
          <w:sz w:val="28"/>
          <w:szCs w:val="28"/>
        </w:rPr>
        <w:t xml:space="preserve"> и </w:t>
      </w:r>
      <w:hyperlink w:anchor="Par846" w:history="1">
        <w:r>
          <w:rPr>
            <w:rFonts w:ascii="Times New Roman" w:hAnsi="Times New Roman" w:cs="Times New Roman"/>
            <w:color w:val="0000FF"/>
            <w:sz w:val="28"/>
            <w:szCs w:val="28"/>
          </w:rPr>
          <w:t>часть 2 статьи 40</w:t>
        </w:r>
      </w:hyperlink>
      <w:r>
        <w:rPr>
          <w:rFonts w:ascii="Times New Roman" w:hAnsi="Times New Roman" w:cs="Times New Roman"/>
          <w:sz w:val="28"/>
          <w:szCs w:val="28"/>
        </w:rPr>
        <w:t xml:space="preserve"> настоящего Федерального закона вступают в силу с 1 января 2014 года.</w:t>
      </w:r>
    </w:p>
    <w:p w:rsidR="00E80085" w:rsidRDefault="00E80085" w:rsidP="00E800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291-ФЗ)</w:t>
      </w:r>
    </w:p>
    <w:p w:rsidR="00E80085" w:rsidRDefault="00E80085" w:rsidP="00E80085">
      <w:pPr>
        <w:autoSpaceDE w:val="0"/>
        <w:autoSpaceDN w:val="0"/>
        <w:adjustRightInd w:val="0"/>
        <w:spacing w:after="0" w:line="240" w:lineRule="auto"/>
        <w:ind w:firstLine="540"/>
        <w:jc w:val="both"/>
        <w:rPr>
          <w:rFonts w:ascii="Times New Roman" w:hAnsi="Times New Roman" w:cs="Times New Roman"/>
          <w:sz w:val="28"/>
          <w:szCs w:val="28"/>
        </w:rPr>
      </w:pP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E80085" w:rsidRDefault="00E80085" w:rsidP="00E800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E80085" w:rsidRDefault="00E80085" w:rsidP="00E800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E80085" w:rsidRDefault="00E80085" w:rsidP="00E800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декабря 2011 года</w:t>
      </w:r>
    </w:p>
    <w:p w:rsidR="00E80085" w:rsidRDefault="00E80085" w:rsidP="00E800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416-ФЗ</w:t>
      </w:r>
    </w:p>
    <w:p w:rsidR="00E80085" w:rsidRDefault="00E80085" w:rsidP="00E80085">
      <w:pPr>
        <w:autoSpaceDE w:val="0"/>
        <w:autoSpaceDN w:val="0"/>
        <w:adjustRightInd w:val="0"/>
        <w:spacing w:after="0" w:line="240" w:lineRule="auto"/>
        <w:rPr>
          <w:rFonts w:ascii="Times New Roman" w:hAnsi="Times New Roman" w:cs="Times New Roman"/>
          <w:sz w:val="28"/>
          <w:szCs w:val="28"/>
        </w:rPr>
      </w:pPr>
    </w:p>
    <w:p w:rsidR="00E80085" w:rsidRDefault="00E80085" w:rsidP="00E80085">
      <w:pPr>
        <w:autoSpaceDE w:val="0"/>
        <w:autoSpaceDN w:val="0"/>
        <w:adjustRightInd w:val="0"/>
        <w:spacing w:after="0" w:line="240" w:lineRule="auto"/>
        <w:rPr>
          <w:rFonts w:ascii="Times New Roman" w:hAnsi="Times New Roman" w:cs="Times New Roman"/>
          <w:sz w:val="28"/>
          <w:szCs w:val="28"/>
        </w:rPr>
      </w:pPr>
    </w:p>
    <w:p w:rsidR="00E80085" w:rsidRDefault="00E80085" w:rsidP="00E8008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E80085"/>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E80085"/>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08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800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8008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8008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F3B2F1780C3923D7C3731E6F8A1CF324E4D182E0870A47C92041628425F9ECF9256946038FD83R0PAC" TargetMode="External"/><Relationship Id="rId21" Type="http://schemas.openxmlformats.org/officeDocument/2006/relationships/hyperlink" Target="consultantplus://offline/ref=4EDF3B2F1780C3923D7C3731E6F8A1CF324E4D182E0870A47C92041628425F9ECF9256946038FD83R0PEC" TargetMode="External"/><Relationship Id="rId34" Type="http://schemas.openxmlformats.org/officeDocument/2006/relationships/hyperlink" Target="consultantplus://offline/ref=4EDF3B2F1780C3923D7C3731E6F8A1CF324E4D1A290D70A47C92041628R4P2C" TargetMode="External"/><Relationship Id="rId42" Type="http://schemas.openxmlformats.org/officeDocument/2006/relationships/hyperlink" Target="consultantplus://offline/ref=4EDF3B2F1780C3923D7C3731E6F8A1CF324E4D182E0870A47C92041628425F9ECF9256946038FD8DR0PDC" TargetMode="External"/><Relationship Id="rId47" Type="http://schemas.openxmlformats.org/officeDocument/2006/relationships/hyperlink" Target="consultantplus://offline/ref=4EDF3B2F1780C3923D7C3731E6F8A1CF324E4D182E0870A47C92041628425F9ECF9256946038FD8DR0P8C" TargetMode="External"/><Relationship Id="rId50" Type="http://schemas.openxmlformats.org/officeDocument/2006/relationships/hyperlink" Target="consultantplus://offline/ref=4EDF3B2F1780C3923D7C3731E6F8A1CF324E4D182E0870A47C92041628425F9ECF9256946038FD8DR0P4C" TargetMode="External"/><Relationship Id="rId55" Type="http://schemas.openxmlformats.org/officeDocument/2006/relationships/hyperlink" Target="consultantplus://offline/ref=4EDF3B2F1780C3923D7C3731E6F8A1CF324E4D182E0870A47C92041628425F9ECF9256946038FD8CR0P9C" TargetMode="External"/><Relationship Id="rId63" Type="http://schemas.openxmlformats.org/officeDocument/2006/relationships/hyperlink" Target="consultantplus://offline/ref=4EDF3B2F1780C3923D7C3731E6F8A1CF32494F10290B70A47C92041628R4P2C" TargetMode="External"/><Relationship Id="rId68" Type="http://schemas.openxmlformats.org/officeDocument/2006/relationships/hyperlink" Target="consultantplus://offline/ref=4EDF3B2F1780C3923D7C3731E6F8A1CF324E4D182E0870A47C92041628425F9ECF9256946038FE85R0P5C" TargetMode="External"/><Relationship Id="rId76" Type="http://schemas.openxmlformats.org/officeDocument/2006/relationships/hyperlink" Target="consultantplus://offline/ref=4EDF3B2F1780C3923D7C3731E6F8A1CF324E4D182E0870A47C92041628425F9ECF9256946038FE84R0P8C" TargetMode="External"/><Relationship Id="rId84" Type="http://schemas.openxmlformats.org/officeDocument/2006/relationships/hyperlink" Target="consultantplus://offline/ref=4EDF3B2F1780C3923D7C3731E6F8A1CF32494F1B2B0D70A47C92041628425F9ECF925694R6P3C" TargetMode="External"/><Relationship Id="rId89" Type="http://schemas.openxmlformats.org/officeDocument/2006/relationships/hyperlink" Target="consultantplus://offline/ref=4EDF3B2F1780C3923D7C3731E6F8A1CF324E4D182E0870A47C92041628425F9ECF9256946038FE87R0P8C" TargetMode="External"/><Relationship Id="rId97" Type="http://schemas.openxmlformats.org/officeDocument/2006/relationships/fontTable" Target="fontTable.xml"/><Relationship Id="rId7" Type="http://schemas.openxmlformats.org/officeDocument/2006/relationships/hyperlink" Target="consultantplus://offline/ref=4EDF3B2F1780C3923D7C3731E6F8A1CF3249451F2A0970A47C92041628425F9ECF9256946038FC80R0PBC" TargetMode="External"/><Relationship Id="rId71" Type="http://schemas.openxmlformats.org/officeDocument/2006/relationships/hyperlink" Target="consultantplus://offline/ref=4EDF3B2F1780C3923D7C3731E6F8A1CF324E4D182E0870A47C92041628425F9ECF9256946038FE84R0PCC" TargetMode="External"/><Relationship Id="rId92" Type="http://schemas.openxmlformats.org/officeDocument/2006/relationships/hyperlink" Target="consultantplus://offline/ref=4EDF3B2F1780C3923D7C3731E6F8A1CF324E4D182E0870A47C92041628425F9ECF9256946038FE87R0PAC" TargetMode="External"/><Relationship Id="rId2" Type="http://schemas.openxmlformats.org/officeDocument/2006/relationships/settings" Target="settings.xml"/><Relationship Id="rId16" Type="http://schemas.openxmlformats.org/officeDocument/2006/relationships/hyperlink" Target="consultantplus://offline/ref=4EDF3B2F1780C3923D7C3731E6F8A1CF324E4D18260A70A47C92041628425F9ECF9256946038FE87R0PFC" TargetMode="External"/><Relationship Id="rId29" Type="http://schemas.openxmlformats.org/officeDocument/2006/relationships/hyperlink" Target="consultantplus://offline/ref=4EDF3B2F1780C3923D7C3731E6F8A1CF324E4D1A290D70A47C92041628425F9ECF9256946039FE85R0PFC" TargetMode="External"/><Relationship Id="rId11" Type="http://schemas.openxmlformats.org/officeDocument/2006/relationships/hyperlink" Target="consultantplus://offline/ref=4EDF3B2F1780C3923D7C3731E6F8A1CF324E4D182E0870A47C92041628425F9ECF9256946038FD83R0PDC" TargetMode="External"/><Relationship Id="rId24" Type="http://schemas.openxmlformats.org/officeDocument/2006/relationships/hyperlink" Target="consultantplus://offline/ref=4EDF3B2F1780C3923D7C3731E6F8A1CF324E4D182E0870A47C92041628425F9ECF9256946038FD83R0P8C" TargetMode="External"/><Relationship Id="rId32" Type="http://schemas.openxmlformats.org/officeDocument/2006/relationships/hyperlink" Target="consultantplus://offline/ref=4EDF3B2F1780C3923D7C3731E6F8A1CF324E4D182E0870A47C92041628425F9ECF9256946038FD82R0PDC" TargetMode="External"/><Relationship Id="rId37" Type="http://schemas.openxmlformats.org/officeDocument/2006/relationships/hyperlink" Target="consultantplus://offline/ref=4EDF3B2F1780C3923D7C3731E6F8A1CF324E4D1A290D70A47C92041628R4P2C" TargetMode="External"/><Relationship Id="rId40" Type="http://schemas.openxmlformats.org/officeDocument/2006/relationships/hyperlink" Target="consultantplus://offline/ref=4EDF3B2F1780C3923D7C3731E6F8A1CF324E4D182E0870A47C92041628425F9ECF9256946038FD82R0P5C" TargetMode="External"/><Relationship Id="rId45" Type="http://schemas.openxmlformats.org/officeDocument/2006/relationships/hyperlink" Target="consultantplus://offline/ref=4EDF3B2F1780C3923D7C3731E6F8A1CF324E4D182E0870A47C92041628425F9ECF9256946038FD8DR0PEC" TargetMode="External"/><Relationship Id="rId53" Type="http://schemas.openxmlformats.org/officeDocument/2006/relationships/hyperlink" Target="consultantplus://offline/ref=4EDF3B2F1780C3923D7C3731E6F8A1CF324E4D182E0870A47C92041628425F9ECF9256946038FD8CR0PFC" TargetMode="External"/><Relationship Id="rId58" Type="http://schemas.openxmlformats.org/officeDocument/2006/relationships/hyperlink" Target="consultantplus://offline/ref=4EDF3B2F1780C3923D7C3731E6F8A1CF324E4D182E0870A47C92041628425F9ECF9256946038FD8CR0P5C" TargetMode="External"/><Relationship Id="rId66" Type="http://schemas.openxmlformats.org/officeDocument/2006/relationships/hyperlink" Target="consultantplus://offline/ref=4EDF3B2F1780C3923D7C3731E6F8A1CF324E4D182E0870A47C92041628425F9ECF9256946038FE85R0P8C" TargetMode="External"/><Relationship Id="rId74" Type="http://schemas.openxmlformats.org/officeDocument/2006/relationships/hyperlink" Target="consultantplus://offline/ref=4EDF3B2F1780C3923D7C3731E6F8A1CF32494F112F0970A47C92041628425F9ECF9256946038FD81R0PCC" TargetMode="External"/><Relationship Id="rId79" Type="http://schemas.openxmlformats.org/officeDocument/2006/relationships/hyperlink" Target="consultantplus://offline/ref=4EDF3B2F1780C3923D7C3731E6F8A1CF324E4D182E0870A47C92041628425F9ECF9256946038FE84R0P5C" TargetMode="External"/><Relationship Id="rId87" Type="http://schemas.openxmlformats.org/officeDocument/2006/relationships/hyperlink" Target="consultantplus://offline/ref=4EDF3B2F1780C3923D7C3731E6F8A1CF324E4D182E0870A47C92041628425F9ECF9256946038FE87R0PFC" TargetMode="External"/><Relationship Id="rId5" Type="http://schemas.openxmlformats.org/officeDocument/2006/relationships/hyperlink" Target="consultantplus://offline/ref=4EDF3B2F1780C3923D7C3731E6F8A1CF324E4D182E0870A47C92041628425F9ECF9256946038FD80R0PBC" TargetMode="External"/><Relationship Id="rId61" Type="http://schemas.openxmlformats.org/officeDocument/2006/relationships/hyperlink" Target="consultantplus://offline/ref=4EDF3B2F1780C3923D7C3731E6F8A1CF324E4D182E0870A47C92041628425F9ECF9256946038FE85R0PCC" TargetMode="External"/><Relationship Id="rId82" Type="http://schemas.openxmlformats.org/officeDocument/2006/relationships/hyperlink" Target="consultantplus://offline/ref=4EDF3B2F1780C3923D7C3731E6F8A1CF324E4D182E0870A47C92041628425F9ECF9256946038FE87R0PCC" TargetMode="External"/><Relationship Id="rId90" Type="http://schemas.openxmlformats.org/officeDocument/2006/relationships/hyperlink" Target="consultantplus://offline/ref=4EDF3B2F1780C3923D7C3731E6F8A1CF324E4D182E0870A47C92041628425F9ECF9256946038FE87R0PBC" TargetMode="External"/><Relationship Id="rId95" Type="http://schemas.openxmlformats.org/officeDocument/2006/relationships/hyperlink" Target="consultantplus://offline/ref=4EDF3B2F1780C3923D7C3731E6F8A1CF324E4D18260A70A47C92041628425F9ECF9256946038FE85R0P4C" TargetMode="External"/><Relationship Id="rId19" Type="http://schemas.openxmlformats.org/officeDocument/2006/relationships/hyperlink" Target="consultantplus://offline/ref=4EDF3B2F1780C3923D7C3731E6F8A1CF324E4D18260A70A47C92041628425F9ECF9256946038FD8DR0P8C" TargetMode="External"/><Relationship Id="rId14" Type="http://schemas.openxmlformats.org/officeDocument/2006/relationships/hyperlink" Target="consultantplus://offline/ref=4EDF3B2F1780C3923D7C3731E6F8A1CF32494A192D0370A47C92041628425F9ECF925697R6P7C" TargetMode="External"/><Relationship Id="rId22" Type="http://schemas.openxmlformats.org/officeDocument/2006/relationships/hyperlink" Target="consultantplus://offline/ref=4EDF3B2F1780C3923D7C3731E6F8A1CF324E4D182E0870A47C92041628425F9ECF9256946038FD83R0P9C" TargetMode="External"/><Relationship Id="rId27" Type="http://schemas.openxmlformats.org/officeDocument/2006/relationships/hyperlink" Target="consultantplus://offline/ref=4EDF3B2F1780C3923D7C3731E6F8A1CF324E4D182E0870A47C92041628425F9ECF9256946038FD83R0P5C" TargetMode="External"/><Relationship Id="rId30" Type="http://schemas.openxmlformats.org/officeDocument/2006/relationships/hyperlink" Target="consultantplus://offline/ref=4EDF3B2F1780C3923D7C3731E6F8A1CF3A4F4A1B2E012DAE74CB0814R2PFC" TargetMode="External"/><Relationship Id="rId35" Type="http://schemas.openxmlformats.org/officeDocument/2006/relationships/hyperlink" Target="consultantplus://offline/ref=4EDF3B2F1780C3923D7C3731E6F8A1CF324E4D182E0870A47C92041628425F9ECF9256946038FD82R0PEC" TargetMode="External"/><Relationship Id="rId43" Type="http://schemas.openxmlformats.org/officeDocument/2006/relationships/hyperlink" Target="consultantplus://offline/ref=4EDF3B2F1780C3923D7C3731E6F8A1CF324E4D182E0870A47C92041628425F9ECF9256946038FD8DR0PCC" TargetMode="External"/><Relationship Id="rId48" Type="http://schemas.openxmlformats.org/officeDocument/2006/relationships/hyperlink" Target="consultantplus://offline/ref=4EDF3B2F1780C3923D7C3731E6F8A1CF324E4D182E0870A47C92041628425F9ECF9256946038FD8DR0PBC" TargetMode="External"/><Relationship Id="rId56" Type="http://schemas.openxmlformats.org/officeDocument/2006/relationships/hyperlink" Target="consultantplus://offline/ref=4EDF3B2F1780C3923D7C3731E6F8A1CF324E4D182E0870A47C92041628425F9ECF9256946038FD8CR0P8C" TargetMode="External"/><Relationship Id="rId64" Type="http://schemas.openxmlformats.org/officeDocument/2006/relationships/hyperlink" Target="consultantplus://offline/ref=4EDF3B2F1780C3923D7C3731E6F8A1CF324E4D182E0870A47C92041628425F9ECF9256946038FE85R0PEC" TargetMode="External"/><Relationship Id="rId69" Type="http://schemas.openxmlformats.org/officeDocument/2006/relationships/hyperlink" Target="consultantplus://offline/ref=4EDF3B2F1780C3923D7C3731E6F8A1CF324E4D182E0870A47C92041628425F9ECF9256946038FE85R0P4C" TargetMode="External"/><Relationship Id="rId77" Type="http://schemas.openxmlformats.org/officeDocument/2006/relationships/hyperlink" Target="consultantplus://offline/ref=4EDF3B2F1780C3923D7C3731E6F8A1CF324E4D182E0870A47C92041628425F9ECF9256946038FE84R0PBC" TargetMode="External"/><Relationship Id="rId8" Type="http://schemas.openxmlformats.org/officeDocument/2006/relationships/hyperlink" Target="consultantplus://offline/ref=4EDF3B2F1780C3923D7C3731E6F8A1CF32494F10290B70A47C92041628R4P2C" TargetMode="External"/><Relationship Id="rId51" Type="http://schemas.openxmlformats.org/officeDocument/2006/relationships/hyperlink" Target="consultantplus://offline/ref=4EDF3B2F1780C3923D7C3731E6F8A1CF324E4D182E0870A47C92041628425F9ECF9256946038FD8CR0PDC" TargetMode="External"/><Relationship Id="rId72" Type="http://schemas.openxmlformats.org/officeDocument/2006/relationships/hyperlink" Target="consultantplus://offline/ref=4EDF3B2F1780C3923D7C3731E6F8A1CF324E4D182E0870A47C92041628425F9ECF9256946038FE84R0PFC" TargetMode="External"/><Relationship Id="rId80" Type="http://schemas.openxmlformats.org/officeDocument/2006/relationships/hyperlink" Target="consultantplus://offline/ref=4EDF3B2F1780C3923D7C3731E6F8A1CF324E4D182E0870A47C92041628425F9ECF9256946038FE84R0P4C" TargetMode="External"/><Relationship Id="rId85" Type="http://schemas.openxmlformats.org/officeDocument/2006/relationships/hyperlink" Target="consultantplus://offline/ref=4EDF3B2F1780C3923D7C3731E6F8A1CF32494F1A2E0870A47C92041628R4P2C" TargetMode="External"/><Relationship Id="rId93" Type="http://schemas.openxmlformats.org/officeDocument/2006/relationships/hyperlink" Target="consultantplus://offline/ref=4EDF3B2F1780C3923D7C3731E6F8A1CF324E4D182E0870A47C92041628425F9ECF9256946038FE87R0P5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EDF3B2F1780C3923D7C3731E6F8A1CF3249491E280D70A47C92041628425F9ECF9256946038FC84R0PCC" TargetMode="External"/><Relationship Id="rId17" Type="http://schemas.openxmlformats.org/officeDocument/2006/relationships/hyperlink" Target="consultantplus://offline/ref=4EDF3B2F1780C3923D7C3731E6F8A1CF324E4D18260A70A47C92041628425F9ECF9256946038FD8DR0PFC" TargetMode="External"/><Relationship Id="rId25" Type="http://schemas.openxmlformats.org/officeDocument/2006/relationships/hyperlink" Target="consultantplus://offline/ref=4EDF3B2F1780C3923D7C3731E6F8A1CF324E4D182E0870A47C92041628425F9ECF9256946038FD83R0PBC" TargetMode="External"/><Relationship Id="rId33" Type="http://schemas.openxmlformats.org/officeDocument/2006/relationships/hyperlink" Target="consultantplus://offline/ref=4EDF3B2F1780C3923D7C3731E6F8A1CF324E4D182E0870A47C92041628425F9ECF9256946038FD82R0PCC" TargetMode="External"/><Relationship Id="rId38" Type="http://schemas.openxmlformats.org/officeDocument/2006/relationships/hyperlink" Target="consultantplus://offline/ref=4EDF3B2F1780C3923D7C3731E6F8A1CF324E4D182E0870A47C92041628425F9ECF9256946038FD82R0P8C" TargetMode="External"/><Relationship Id="rId46" Type="http://schemas.openxmlformats.org/officeDocument/2006/relationships/hyperlink" Target="consultantplus://offline/ref=4EDF3B2F1780C3923D7C3731E6F8A1CF324E4D182E0870A47C92041628425F9ECF9256946038FD8DR0P9C" TargetMode="External"/><Relationship Id="rId59" Type="http://schemas.openxmlformats.org/officeDocument/2006/relationships/hyperlink" Target="consultantplus://offline/ref=4EDF3B2F1780C3923D7C3731E6F8A1CF324E4D182E0870A47C92041628425F9ECF9256946038FD8CR0P4C" TargetMode="External"/><Relationship Id="rId67" Type="http://schemas.openxmlformats.org/officeDocument/2006/relationships/hyperlink" Target="consultantplus://offline/ref=4EDF3B2F1780C3923D7C3731E6F8A1CF324E4D182E0870A47C92041628425F9ECF9256946038FE85R0PBC" TargetMode="External"/><Relationship Id="rId20" Type="http://schemas.openxmlformats.org/officeDocument/2006/relationships/hyperlink" Target="consultantplus://offline/ref=4EDF3B2F1780C3923D7C3731E6F8A1CF324E4D182E0870A47C92041628425F9ECF9256946038FD83R0PCC" TargetMode="External"/><Relationship Id="rId41" Type="http://schemas.openxmlformats.org/officeDocument/2006/relationships/hyperlink" Target="consultantplus://offline/ref=4EDF3B2F1780C3923D7C3731E6F8A1CF324E4D182E0870A47C92041628425F9ECF9256946038FD82R0P4C" TargetMode="External"/><Relationship Id="rId54" Type="http://schemas.openxmlformats.org/officeDocument/2006/relationships/hyperlink" Target="consultantplus://offline/ref=4EDF3B2F1780C3923D7C3731E6F8A1CF324E4D182E0870A47C92041628425F9ECF9256946038FD8CR0PEC" TargetMode="External"/><Relationship Id="rId62" Type="http://schemas.openxmlformats.org/officeDocument/2006/relationships/hyperlink" Target="consultantplus://offline/ref=4EDF3B2F1780C3923D7C3731E6F8A1CF324E4D182E0870A47C92041628425F9ECF9256946038FE85R0PFC" TargetMode="External"/><Relationship Id="rId70" Type="http://schemas.openxmlformats.org/officeDocument/2006/relationships/hyperlink" Target="consultantplus://offline/ref=4EDF3B2F1780C3923D7C3731E6F8A1CF32494F1E280370A47C92041628R4P2C" TargetMode="External"/><Relationship Id="rId75" Type="http://schemas.openxmlformats.org/officeDocument/2006/relationships/hyperlink" Target="consultantplus://offline/ref=4EDF3B2F1780C3923D7C3731E6F8A1CF324E4D182E0870A47C92041628425F9ECF9256946038FE84R0PEC" TargetMode="External"/><Relationship Id="rId83" Type="http://schemas.openxmlformats.org/officeDocument/2006/relationships/hyperlink" Target="consultantplus://offline/ref=4EDF3B2F1780C3923D7C3731E6F8A1CF32484F112B0F70A47C92041628425F9ECF9256946038FC86R0P9C" TargetMode="External"/><Relationship Id="rId88" Type="http://schemas.openxmlformats.org/officeDocument/2006/relationships/hyperlink" Target="consultantplus://offline/ref=4EDF3B2F1780C3923D7C3731E6F8A1CF324E4D182E0870A47C92041628425F9ECF9256946038FE87R0PEC" TargetMode="External"/><Relationship Id="rId91" Type="http://schemas.openxmlformats.org/officeDocument/2006/relationships/hyperlink" Target="consultantplus://offline/ref=4EDF3B2F1780C3923D7C3731E6F8A1CF32494F10290B70A47C92041628425F9ECF9256946038FF83R0P5C" TargetMode="External"/><Relationship Id="rId96" Type="http://schemas.openxmlformats.org/officeDocument/2006/relationships/hyperlink" Target="consultantplus://offline/ref=4EDF3B2F1780C3923D7C3731E6F8A1CF324E4D18260A70A47C92041628425F9ECF9256946038FE84R0PCC" TargetMode="External"/><Relationship Id="rId1" Type="http://schemas.openxmlformats.org/officeDocument/2006/relationships/styles" Target="styles.xml"/><Relationship Id="rId6" Type="http://schemas.openxmlformats.org/officeDocument/2006/relationships/hyperlink" Target="consultantplus://offline/ref=4EDF3B2F1780C3923D7C3731E6F8A1CF32494F112F0970A47C92041628425F9ECF9256946038FD81R0PCC" TargetMode="External"/><Relationship Id="rId15" Type="http://schemas.openxmlformats.org/officeDocument/2006/relationships/hyperlink" Target="consultantplus://offline/ref=4EDF3B2F1780C3923D7C3731E6F8A1CF32494F10280370A47C92041628425F9ECF9256946038F981R0PDC" TargetMode="External"/><Relationship Id="rId23" Type="http://schemas.openxmlformats.org/officeDocument/2006/relationships/hyperlink" Target="consultantplus://offline/ref=4EDF3B2F1780C3923D7C3731E6F8A1CF32494F10290B70A47C92041628R4P2C" TargetMode="External"/><Relationship Id="rId28" Type="http://schemas.openxmlformats.org/officeDocument/2006/relationships/hyperlink" Target="consultantplus://offline/ref=4EDF3B2F1780C3923D7C3731E6F8A1CF324E4D182E0870A47C92041628425F9ECF9256946038FD83R0P4C" TargetMode="External"/><Relationship Id="rId36" Type="http://schemas.openxmlformats.org/officeDocument/2006/relationships/hyperlink" Target="consultantplus://offline/ref=4EDF3B2F1780C3923D7C3731E6F8A1CF324E4D182E0870A47C92041628425F9ECF9256946038FD82R0P9C" TargetMode="External"/><Relationship Id="rId49" Type="http://schemas.openxmlformats.org/officeDocument/2006/relationships/hyperlink" Target="consultantplus://offline/ref=4EDF3B2F1780C3923D7C3731E6F8A1CF324E4D182E0870A47C92041628425F9ECF9256946038FD8DR0PAC" TargetMode="External"/><Relationship Id="rId57" Type="http://schemas.openxmlformats.org/officeDocument/2006/relationships/hyperlink" Target="consultantplus://offline/ref=4EDF3B2F1780C3923D7C3731E6F8A1CF324E4D182E0870A47C92041628425F9ECF9256946038FD8CR0PAC" TargetMode="External"/><Relationship Id="rId10" Type="http://schemas.openxmlformats.org/officeDocument/2006/relationships/hyperlink" Target="consultantplus://offline/ref=4EDF3B2F1780C3923D7C3731E6F8A1CF324E4D182E0870A47C92041628425F9ECF9256946038FD80R0P4C" TargetMode="External"/><Relationship Id="rId31" Type="http://schemas.openxmlformats.org/officeDocument/2006/relationships/hyperlink" Target="consultantplus://offline/ref=4EDF3B2F1780C3923D7C3731E6F8A1CF324E4D1A290D70A47C92041628425F9ECF925694603AFC81R0PAC" TargetMode="External"/><Relationship Id="rId44" Type="http://schemas.openxmlformats.org/officeDocument/2006/relationships/hyperlink" Target="consultantplus://offline/ref=4EDF3B2F1780C3923D7C3731E6F8A1CF324E4D182E0870A47C92041628425F9ECF9256946038FD8DR0PFC" TargetMode="External"/><Relationship Id="rId52" Type="http://schemas.openxmlformats.org/officeDocument/2006/relationships/hyperlink" Target="consultantplus://offline/ref=4EDF3B2F1780C3923D7C3731E6F8A1CF324E4D182E0870A47C92041628425F9ECF9256946038FD8CR0PCC" TargetMode="External"/><Relationship Id="rId60" Type="http://schemas.openxmlformats.org/officeDocument/2006/relationships/hyperlink" Target="consultantplus://offline/ref=4EDF3B2F1780C3923D7C3731E6F8A1CF324E4D182E0870A47C92041628425F9ECF9256946038FE85R0PDC" TargetMode="External"/><Relationship Id="rId65" Type="http://schemas.openxmlformats.org/officeDocument/2006/relationships/hyperlink" Target="consultantplus://offline/ref=4EDF3B2F1780C3923D7C3731E6F8A1CF32494F10290B70A47C92041628R4P2C" TargetMode="External"/><Relationship Id="rId73" Type="http://schemas.openxmlformats.org/officeDocument/2006/relationships/hyperlink" Target="consultantplus://offline/ref=4EDF3B2F1780C3923D7C3731E6F8A1CF32494F112F0970A47C92041628425F9ECF9256946038FD81R0PCC" TargetMode="External"/><Relationship Id="rId78" Type="http://schemas.openxmlformats.org/officeDocument/2006/relationships/hyperlink" Target="consultantplus://offline/ref=4EDF3B2F1780C3923D7C3731E6F8A1CF324E4D182E0870A47C92041628425F9ECF9256946038FE84R0PAC" TargetMode="External"/><Relationship Id="rId81" Type="http://schemas.openxmlformats.org/officeDocument/2006/relationships/hyperlink" Target="consultantplus://offline/ref=4EDF3B2F1780C3923D7C3731E6F8A1CF324E4D182E0870A47C92041628425F9ECF9256946038FE87R0PDC" TargetMode="External"/><Relationship Id="rId86" Type="http://schemas.openxmlformats.org/officeDocument/2006/relationships/hyperlink" Target="consultantplus://offline/ref=4EDF3B2F1780C3923D7C3731E6F8A1CF324E4D1A290D70A47C92041628R4P2C" TargetMode="External"/><Relationship Id="rId94" Type="http://schemas.openxmlformats.org/officeDocument/2006/relationships/hyperlink" Target="consultantplus://offline/ref=4EDF3B2F1780C3923D7C3731E6F8A1CF324E4D182E0870A47C92041628425F9ECF9256946038FE87R0P4C" TargetMode="External"/><Relationship Id="rId4" Type="http://schemas.openxmlformats.org/officeDocument/2006/relationships/hyperlink" Target="consultantplus://offline/ref=4EDF3B2F1780C3923D7C3731E6F8A1CF324E4D18260A70A47C92041628425F9ECF9256946038FD80R0PAC" TargetMode="External"/><Relationship Id="rId9" Type="http://schemas.openxmlformats.org/officeDocument/2006/relationships/hyperlink" Target="consultantplus://offline/ref=4EDF3B2F1780C3923D7C3731E6F8A1CF324E4D182E0870A47C92041628425F9ECF9256946038FD80R0PAC" TargetMode="External"/><Relationship Id="rId13" Type="http://schemas.openxmlformats.org/officeDocument/2006/relationships/hyperlink" Target="consultantplus://offline/ref=4EDF3B2F1780C3923D7C3731E6F8A1CF32494A192D0370A47C92041628425F9ECF925697R6P7C" TargetMode="External"/><Relationship Id="rId18" Type="http://schemas.openxmlformats.org/officeDocument/2006/relationships/hyperlink" Target="consultantplus://offline/ref=4EDF3B2F1780C3923D7C3731E6F8A1CF324E4D18260A70A47C92041628425F9ECF9256946038FD8DR0P9C" TargetMode="External"/><Relationship Id="rId39" Type="http://schemas.openxmlformats.org/officeDocument/2006/relationships/hyperlink" Target="consultantplus://offline/ref=4EDF3B2F1780C3923D7C3731E6F8A1CF324E4D182E0870A47C92041628425F9ECF9256946038FD82R0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28724</Words>
  <Characters>163727</Characters>
  <Application>Microsoft Office Word</Application>
  <DocSecurity>0</DocSecurity>
  <Lines>1364</Lines>
  <Paragraphs>384</Paragraphs>
  <ScaleCrop>false</ScaleCrop>
  <Company/>
  <LinksUpToDate>false</LinksUpToDate>
  <CharactersWithSpaces>192067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2013-01-16T02:15:00Z</dcterms:created>
  <dcterms:modified xsi:type="dcterms:W3CDTF">2013-01-16T02:15:00Z</dcterms:modified>
</cp:coreProperties>
</file>