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4E" w:rsidRDefault="001F5B4E" w:rsidP="001F5B4E">
      <w:pPr>
        <w:pStyle w:val="ConsPlusNormal"/>
        <w:jc w:val="both"/>
        <w:outlineLvl w:val="0"/>
      </w:pPr>
    </w:p>
    <w:p w:rsidR="001F5B4E" w:rsidRDefault="001F5B4E" w:rsidP="001F5B4E">
      <w:pPr>
        <w:pStyle w:val="ConsPlusNormal"/>
        <w:jc w:val="both"/>
      </w:pPr>
      <w:r>
        <w:t>25 октября 2002 года N 125-ФЗ</w:t>
      </w:r>
      <w:r>
        <w:br/>
      </w:r>
    </w:p>
    <w:p w:rsidR="001F5B4E" w:rsidRDefault="001F5B4E" w:rsidP="001F5B4E">
      <w:pPr>
        <w:pStyle w:val="ConsPlusNormal"/>
        <w:pBdr>
          <w:bottom w:val="single" w:sz="6" w:space="0" w:color="auto"/>
        </w:pBdr>
        <w:rPr>
          <w:sz w:val="5"/>
          <w:szCs w:val="5"/>
        </w:rPr>
      </w:pPr>
    </w:p>
    <w:p w:rsidR="001F5B4E" w:rsidRDefault="001F5B4E" w:rsidP="001F5B4E">
      <w:pPr>
        <w:pStyle w:val="ConsPlusNormal"/>
        <w:jc w:val="center"/>
      </w:pPr>
    </w:p>
    <w:p w:rsidR="001F5B4E" w:rsidRDefault="001F5B4E" w:rsidP="001F5B4E">
      <w:pPr>
        <w:pStyle w:val="ConsPlusTitle"/>
        <w:jc w:val="center"/>
      </w:pPr>
      <w:r>
        <w:t>РОССИЙСКАЯ ФЕДЕРАЦИЯ</w:t>
      </w:r>
    </w:p>
    <w:p w:rsidR="001F5B4E" w:rsidRDefault="001F5B4E" w:rsidP="001F5B4E">
      <w:pPr>
        <w:pStyle w:val="ConsPlusTitle"/>
        <w:jc w:val="center"/>
      </w:pPr>
    </w:p>
    <w:p w:rsidR="001F5B4E" w:rsidRDefault="001F5B4E" w:rsidP="001F5B4E">
      <w:pPr>
        <w:pStyle w:val="ConsPlusTitle"/>
        <w:jc w:val="center"/>
      </w:pPr>
      <w:r>
        <w:t>ФЕДЕРАЛЬНЫЙ ЗАКОН</w:t>
      </w:r>
    </w:p>
    <w:p w:rsidR="001F5B4E" w:rsidRDefault="001F5B4E" w:rsidP="001F5B4E">
      <w:pPr>
        <w:pStyle w:val="ConsPlusTitle"/>
        <w:jc w:val="center"/>
      </w:pPr>
    </w:p>
    <w:p w:rsidR="001F5B4E" w:rsidRDefault="001F5B4E" w:rsidP="001F5B4E">
      <w:pPr>
        <w:pStyle w:val="ConsPlusTitle"/>
        <w:jc w:val="center"/>
      </w:pPr>
      <w:r>
        <w:t>О ЖИЛИЩНЫХ СУБСИДИЯХ ГРАЖДАНАМ, ВЫЕЗЖАЮЩИМ ИЗ РАЙОНОВ</w:t>
      </w:r>
    </w:p>
    <w:p w:rsidR="001F5B4E" w:rsidRDefault="001F5B4E" w:rsidP="001F5B4E">
      <w:pPr>
        <w:pStyle w:val="ConsPlusTitle"/>
        <w:jc w:val="center"/>
      </w:pPr>
      <w:r>
        <w:t>КРАЙНЕГО СЕВЕРА И ПРИРАВНЕННЫХ К НИМ МЕСТНОСТЕЙ</w:t>
      </w:r>
    </w:p>
    <w:p w:rsidR="001F5B4E" w:rsidRDefault="001F5B4E" w:rsidP="001F5B4E">
      <w:pPr>
        <w:pStyle w:val="ConsPlusNormal"/>
      </w:pPr>
    </w:p>
    <w:p w:rsidR="001F5B4E" w:rsidRDefault="001F5B4E" w:rsidP="001F5B4E">
      <w:pPr>
        <w:pStyle w:val="ConsPlusNormal"/>
        <w:jc w:val="right"/>
      </w:pPr>
      <w:r>
        <w:t>Принят</w:t>
      </w:r>
    </w:p>
    <w:p w:rsidR="001F5B4E" w:rsidRDefault="001F5B4E" w:rsidP="001F5B4E">
      <w:pPr>
        <w:pStyle w:val="ConsPlusNormal"/>
        <w:jc w:val="right"/>
      </w:pPr>
      <w:r>
        <w:t>Государственной Думой</w:t>
      </w:r>
    </w:p>
    <w:p w:rsidR="001F5B4E" w:rsidRDefault="001F5B4E" w:rsidP="001F5B4E">
      <w:pPr>
        <w:pStyle w:val="ConsPlusNormal"/>
        <w:jc w:val="right"/>
      </w:pPr>
      <w:r>
        <w:t>27 сентября 2002 года</w:t>
      </w:r>
    </w:p>
    <w:p w:rsidR="001F5B4E" w:rsidRDefault="001F5B4E" w:rsidP="001F5B4E">
      <w:pPr>
        <w:pStyle w:val="ConsPlusNormal"/>
        <w:jc w:val="right"/>
      </w:pPr>
    </w:p>
    <w:p w:rsidR="001F5B4E" w:rsidRDefault="001F5B4E" w:rsidP="001F5B4E">
      <w:pPr>
        <w:pStyle w:val="ConsPlusNormal"/>
        <w:jc w:val="right"/>
      </w:pPr>
      <w:r>
        <w:t>Одобрен</w:t>
      </w:r>
    </w:p>
    <w:p w:rsidR="001F5B4E" w:rsidRDefault="001F5B4E" w:rsidP="001F5B4E">
      <w:pPr>
        <w:pStyle w:val="ConsPlusNormal"/>
        <w:jc w:val="right"/>
      </w:pPr>
      <w:r>
        <w:t>Советом Федерации</w:t>
      </w:r>
    </w:p>
    <w:p w:rsidR="001F5B4E" w:rsidRDefault="001F5B4E" w:rsidP="001F5B4E">
      <w:pPr>
        <w:pStyle w:val="ConsPlusNormal"/>
        <w:jc w:val="right"/>
      </w:pPr>
      <w:r>
        <w:t>16 октября 2002 года</w:t>
      </w:r>
    </w:p>
    <w:p w:rsidR="001F5B4E" w:rsidRDefault="001F5B4E" w:rsidP="001F5B4E">
      <w:pPr>
        <w:pStyle w:val="ConsPlusNormal"/>
        <w:jc w:val="center"/>
      </w:pPr>
    </w:p>
    <w:p w:rsidR="001F5B4E" w:rsidRDefault="001F5B4E" w:rsidP="001F5B4E">
      <w:pPr>
        <w:pStyle w:val="ConsPlusNormal"/>
        <w:jc w:val="center"/>
      </w:pPr>
      <w:r>
        <w:t xml:space="preserve">(в ред. Федерального </w:t>
      </w:r>
      <w:hyperlink r:id="rId4"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pPr>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5"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w:t>
      </w:r>
    </w:p>
    <w:p w:rsidR="001F5B4E" w:rsidRDefault="001F5B4E" w:rsidP="001F5B4E">
      <w:pPr>
        <w:pStyle w:val="ConsPlusNormal"/>
        <w:jc w:val="both"/>
      </w:pPr>
      <w:r>
        <w:t xml:space="preserve">(преамбула в ред. Федерального </w:t>
      </w:r>
      <w:hyperlink r:id="rId6"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t>Статья 1. 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1F5B4E" w:rsidRDefault="001F5B4E" w:rsidP="001F5B4E">
      <w:pPr>
        <w:pStyle w:val="ConsPlusNormal"/>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1F5B4E" w:rsidRDefault="001F5B4E" w:rsidP="001F5B4E">
      <w:pPr>
        <w:pStyle w:val="ConsPlusNormal"/>
        <w:ind w:firstLine="540"/>
        <w:jc w:val="both"/>
      </w:pPr>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1F5B4E" w:rsidRDefault="001F5B4E" w:rsidP="001F5B4E">
      <w:pPr>
        <w:pStyle w:val="ConsPlusNormal"/>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1F5B4E" w:rsidRDefault="001F5B4E" w:rsidP="001F5B4E">
      <w:pPr>
        <w:pStyle w:val="ConsPlusNormal"/>
        <w:jc w:val="both"/>
      </w:pPr>
      <w:r>
        <w:t xml:space="preserve">(статья 1 в ред. Федерального </w:t>
      </w:r>
      <w:hyperlink r:id="rId7"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1F5B4E" w:rsidRDefault="001F5B4E" w:rsidP="001F5B4E">
      <w:pPr>
        <w:pStyle w:val="ConsPlusNormal"/>
        <w:ind w:firstLine="540"/>
        <w:jc w:val="both"/>
      </w:pPr>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1F5B4E" w:rsidRDefault="001F5B4E" w:rsidP="001F5B4E">
      <w:pPr>
        <w:pStyle w:val="ConsPlusNormal"/>
        <w:ind w:firstLine="540"/>
        <w:jc w:val="both"/>
      </w:pPr>
      <w:r>
        <w:t>во вторую очередь жилищные субсидии предоставляются пенсионерам;</w:t>
      </w:r>
    </w:p>
    <w:p w:rsidR="001F5B4E" w:rsidRDefault="001F5B4E" w:rsidP="001F5B4E">
      <w:pPr>
        <w:pStyle w:val="ConsPlusNormal"/>
        <w:ind w:firstLine="540"/>
        <w:jc w:val="both"/>
      </w:pPr>
      <w:r>
        <w:lastRenderedPageBreak/>
        <w:t xml:space="preserve">в третью очередь жилищные субсидии предоставляются гражданам, признанным в установленном </w:t>
      </w:r>
      <w:hyperlink r:id="rId8" w:history="1">
        <w:r>
          <w:rPr>
            <w:color w:val="0000FF"/>
          </w:rPr>
          <w:t>порядке</w:t>
        </w:r>
      </w:hyperlink>
      <w:r>
        <w:t xml:space="preserve">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1F5B4E" w:rsidRDefault="001F5B4E" w:rsidP="001F5B4E">
      <w:pPr>
        <w:pStyle w:val="ConsPlusNormal"/>
        <w:ind w:firstLine="540"/>
        <w:jc w:val="both"/>
      </w:pPr>
      <w:r>
        <w:t>в четвертую очередь жилищные субсидии предоставляются работающим гражданам.</w:t>
      </w:r>
    </w:p>
    <w:p w:rsidR="001F5B4E" w:rsidRDefault="001F5B4E" w:rsidP="001F5B4E">
      <w:pPr>
        <w:pStyle w:val="ConsPlusNormal"/>
        <w:ind w:firstLine="540"/>
        <w:jc w:val="both"/>
      </w:pPr>
      <w:r>
        <w:t>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w:t>
      </w:r>
    </w:p>
    <w:p w:rsidR="001F5B4E" w:rsidRDefault="001F5B4E" w:rsidP="001F5B4E">
      <w:pPr>
        <w:pStyle w:val="ConsPlusNormal"/>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1F5B4E" w:rsidRDefault="001F5B4E" w:rsidP="001F5B4E">
      <w:pPr>
        <w:pStyle w:val="ConsPlusNormal"/>
        <w:ind w:firstLine="540"/>
        <w:jc w:val="both"/>
      </w:pPr>
      <w:r>
        <w:t xml:space="preserve">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и которым предоставление жилищных субсидий осуществляется на основании Федерального </w:t>
      </w:r>
      <w:hyperlink r:id="rId9"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1F5B4E" w:rsidRDefault="001F5B4E" w:rsidP="001F5B4E">
      <w:pPr>
        <w:pStyle w:val="ConsPlusNormal"/>
        <w:ind w:firstLine="540"/>
        <w:jc w:val="both"/>
      </w:pPr>
      <w:r>
        <w:t xml:space="preserve">Гражданин, получивший жилищную субсидию в соответствии с Федеральным </w:t>
      </w:r>
      <w:hyperlink r:id="rId10"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
    <w:p w:rsidR="001F5B4E" w:rsidRDefault="001F5B4E" w:rsidP="001F5B4E">
      <w:pPr>
        <w:pStyle w:val="ConsPlusNormal"/>
        <w:ind w:firstLine="540"/>
        <w:jc w:val="both"/>
      </w:pPr>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1F5B4E" w:rsidRDefault="001F5B4E" w:rsidP="001F5B4E">
      <w:pPr>
        <w:pStyle w:val="ConsPlusNormal"/>
        <w:jc w:val="both"/>
      </w:pPr>
      <w:r>
        <w:t xml:space="preserve">(статья 2 в ред. Федерального </w:t>
      </w:r>
      <w:hyperlink r:id="rId11"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t xml:space="preserve">Статья 3. Постановка на </w:t>
      </w:r>
      <w:hyperlink r:id="rId12"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1F5B4E" w:rsidRDefault="001F5B4E" w:rsidP="001F5B4E">
      <w:pPr>
        <w:pStyle w:val="ConsPlusNormal"/>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1F5B4E" w:rsidRDefault="001F5B4E" w:rsidP="001F5B4E">
      <w:pPr>
        <w:pStyle w:val="ConsPlusNormal"/>
        <w:ind w:firstLine="540"/>
        <w:jc w:val="both"/>
      </w:pPr>
      <w:r>
        <w:t>Жилищная субсидия может быть предоставлена гражданину только один раз.</w:t>
      </w:r>
    </w:p>
    <w:p w:rsidR="001F5B4E" w:rsidRDefault="001F5B4E" w:rsidP="001F5B4E">
      <w:pPr>
        <w:pStyle w:val="ConsPlusNormal"/>
        <w:jc w:val="both"/>
      </w:pPr>
      <w:r>
        <w:t xml:space="preserve">(статья 3 в ред. Федерального </w:t>
      </w:r>
      <w:hyperlink r:id="rId13"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1F5B4E" w:rsidRDefault="001F5B4E" w:rsidP="001F5B4E">
      <w:pPr>
        <w:pStyle w:val="ConsPlusNormal"/>
        <w:ind w:firstLine="540"/>
        <w:jc w:val="both"/>
      </w:pPr>
      <w:r>
        <w:t xml:space="preserve">Государственным жилищным </w:t>
      </w:r>
      <w:hyperlink r:id="rId14" w:history="1">
        <w:r>
          <w:rPr>
            <w:color w:val="0000FF"/>
          </w:rPr>
          <w:t>сертификатом</w:t>
        </w:r>
      </w:hyperlink>
      <w:r>
        <w:t xml:space="preserve"> является именной документ, подтверждающий право гражданина на получение жилищной субсидии и выдаваемый в </w:t>
      </w:r>
      <w:hyperlink r:id="rId15"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1F5B4E" w:rsidRDefault="001F5B4E" w:rsidP="001F5B4E">
      <w:pPr>
        <w:pStyle w:val="ConsPlusNormal"/>
        <w:jc w:val="both"/>
      </w:pPr>
      <w:r>
        <w:t xml:space="preserve">(часть вторая в ред. Федерального </w:t>
      </w:r>
      <w:hyperlink r:id="rId16"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t>Статья 5. Размер жилищных субсидий, предоставляемых гражданам, имеющим право на их получение, определяется исходя из:</w:t>
      </w:r>
    </w:p>
    <w:p w:rsidR="001F5B4E" w:rsidRDefault="001F5B4E" w:rsidP="001F5B4E">
      <w:pPr>
        <w:pStyle w:val="ConsPlusNormal"/>
        <w:ind w:firstLine="540"/>
        <w:jc w:val="both"/>
      </w:pPr>
      <w:r>
        <w:lastRenderedPageBreak/>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1F5B4E" w:rsidRDefault="001F5B4E" w:rsidP="001F5B4E">
      <w:pPr>
        <w:pStyle w:val="ConsPlusNormal"/>
        <w:ind w:firstLine="540"/>
        <w:jc w:val="both"/>
      </w:pPr>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 В случаях, предусмотренных законодательством Российской Федерации, при определении используемого для расчета размера жилищной субсидии норматива общей площади жилого помещения учитывается норма дополнительной жилой площади в порядке, установленном Правительством Российской Федерации;</w:t>
      </w:r>
    </w:p>
    <w:p w:rsidR="001F5B4E" w:rsidRDefault="001F5B4E" w:rsidP="001F5B4E">
      <w:pPr>
        <w:pStyle w:val="ConsPlusNormal"/>
        <w:ind w:firstLine="540"/>
        <w:jc w:val="both"/>
      </w:pPr>
      <w:hyperlink r:id="rId17"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жилищной субсидии;</w:t>
      </w:r>
    </w:p>
    <w:p w:rsidR="001F5B4E" w:rsidRDefault="001F5B4E" w:rsidP="001F5B4E">
      <w:pPr>
        <w:pStyle w:val="ConsPlusNormal"/>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1F5B4E" w:rsidRDefault="001F5B4E" w:rsidP="001F5B4E">
      <w:pPr>
        <w:pStyle w:val="ConsPlusNormal"/>
        <w:ind w:firstLine="540"/>
        <w:jc w:val="both"/>
      </w:pPr>
      <w:r>
        <w:t>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1F5B4E" w:rsidRDefault="001F5B4E" w:rsidP="001F5B4E">
      <w:pPr>
        <w:pStyle w:val="ConsPlusNormal"/>
        <w:ind w:firstLine="540"/>
        <w:jc w:val="both"/>
      </w:pPr>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1F5B4E" w:rsidRDefault="001F5B4E" w:rsidP="001F5B4E">
      <w:pPr>
        <w:pStyle w:val="ConsPlusNormal"/>
        <w:ind w:firstLine="540"/>
        <w:jc w:val="both"/>
      </w:pPr>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1F5B4E" w:rsidRDefault="001F5B4E" w:rsidP="001F5B4E">
      <w:pPr>
        <w:pStyle w:val="ConsPlusNormal"/>
        <w:ind w:firstLine="540"/>
        <w:jc w:val="both"/>
      </w:pPr>
      <w: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1F5B4E" w:rsidRDefault="001F5B4E" w:rsidP="001F5B4E">
      <w:pPr>
        <w:pStyle w:val="ConsPlusNormal"/>
        <w:ind w:firstLine="540"/>
        <w:jc w:val="both"/>
      </w:pPr>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усыновители данного гражданина.</w:t>
      </w:r>
    </w:p>
    <w:p w:rsidR="001F5B4E" w:rsidRDefault="001F5B4E" w:rsidP="001F5B4E">
      <w:pPr>
        <w:pStyle w:val="ConsPlusNormal"/>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 В исключительных случаях лица, прибывшие с данным гражданином, могут быть признаны членами семьи данного гражданина в судебном порядке.</w:t>
      </w:r>
    </w:p>
    <w:p w:rsidR="001F5B4E" w:rsidRDefault="001F5B4E" w:rsidP="001F5B4E">
      <w:pPr>
        <w:pStyle w:val="ConsPlusNormal"/>
        <w:ind w:firstLine="540"/>
        <w:jc w:val="both"/>
      </w:pPr>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1F5B4E" w:rsidRDefault="001F5B4E" w:rsidP="001F5B4E">
      <w:pPr>
        <w:pStyle w:val="ConsPlusNormal"/>
        <w:ind w:firstLine="540"/>
        <w:jc w:val="both"/>
      </w:pP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│Категории граждан и их стаж работы │ Норматив предоставления жилищных  │</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    в районах Крайнего Севера и    │      субсидий (в процентах)       │</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   приравненных к ним местностях   │                                   │</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│Граждане, имеющие стаж работы:     │                                   │</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    свыше 35 лет                   │                                100│</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    от 30 до 35 лет                │                                 95│</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lastRenderedPageBreak/>
        <w:t>├───────────────────────────────────┼───────────────────────────────────┤</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    от 25 до 30 лет                │                                 90│</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    от 20 до 25 лет                │                                 85│</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    от 15 до 20 лет                │                                 80│</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    от 10 до 15 лет                │                                 75│</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│Инвалиды    I    и    II     групп,│                                   │</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│инвалидность   которых    наступила│                                   │</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│вследствие трудового увечья и  стаж│                                   │</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│работы которых составляет менее  15│                                   │</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│календарных лет                    │                                 75│</w:t>
      </w:r>
    </w:p>
    <w:p w:rsidR="001F5B4E" w:rsidRDefault="001F5B4E" w:rsidP="001F5B4E">
      <w:pPr>
        <w:pStyle w:val="ConsPlusCell"/>
        <w:rPr>
          <w:rFonts w:ascii="Courier New" w:hAnsi="Courier New" w:cs="Courier New"/>
          <w:sz w:val="18"/>
          <w:szCs w:val="18"/>
        </w:rPr>
      </w:pPr>
      <w:r>
        <w:rPr>
          <w:rFonts w:ascii="Courier New" w:hAnsi="Courier New" w:cs="Courier New"/>
          <w:sz w:val="18"/>
          <w:szCs w:val="18"/>
        </w:rPr>
        <w:t>└───────────────────────────────────┴───────────────────────────────────┘</w:t>
      </w:r>
    </w:p>
    <w:p w:rsidR="001F5B4E" w:rsidRDefault="001F5B4E" w:rsidP="001F5B4E">
      <w:pPr>
        <w:pStyle w:val="ConsPlusNormal"/>
        <w:rPr>
          <w:sz w:val="18"/>
          <w:szCs w:val="18"/>
        </w:rPr>
      </w:pPr>
    </w:p>
    <w:p w:rsidR="001F5B4E" w:rsidRDefault="001F5B4E" w:rsidP="001F5B4E">
      <w:pPr>
        <w:pStyle w:val="ConsPlusNormal"/>
        <w:jc w:val="both"/>
      </w:pPr>
      <w:r>
        <w:t xml:space="preserve">(статья 5 в ред. Федерального </w:t>
      </w:r>
      <w:hyperlink r:id="rId18"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1F5B4E" w:rsidRDefault="001F5B4E" w:rsidP="001F5B4E">
      <w:pPr>
        <w:pStyle w:val="ConsPlusNormal"/>
        <w:ind w:firstLine="540"/>
        <w:jc w:val="both"/>
      </w:pPr>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1F5B4E" w:rsidRDefault="001F5B4E" w:rsidP="001F5B4E">
      <w:pPr>
        <w:pStyle w:val="ConsPlusNormal"/>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1F5B4E" w:rsidRDefault="001F5B4E" w:rsidP="001F5B4E">
      <w:pPr>
        <w:pStyle w:val="ConsPlusNormal"/>
        <w:ind w:firstLine="540"/>
        <w:jc w:val="both"/>
      </w:pPr>
      <w:r>
        <w:t>В случае отчуждения гражданином и (или) членами его семьи жилых помещений, принадлежащих им на праве собственности, иным лицам размер предоставляемой жилищной субсидии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жилищной субсидии, учитывается наибольшая из указанных сумм.</w:t>
      </w:r>
    </w:p>
    <w:p w:rsidR="001F5B4E" w:rsidRDefault="001F5B4E" w:rsidP="001F5B4E">
      <w:pPr>
        <w:pStyle w:val="ConsPlusNormal"/>
        <w:ind w:firstLine="540"/>
        <w:jc w:val="both"/>
      </w:pPr>
      <w: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1F5B4E" w:rsidRDefault="001F5B4E" w:rsidP="001F5B4E">
      <w:pPr>
        <w:pStyle w:val="ConsPlusNormal"/>
        <w:ind w:firstLine="540"/>
        <w:jc w:val="both"/>
      </w:pPr>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1F5B4E" w:rsidRDefault="001F5B4E" w:rsidP="001F5B4E">
      <w:pPr>
        <w:pStyle w:val="ConsPlusNormal"/>
        <w:jc w:val="both"/>
      </w:pPr>
      <w:r>
        <w:t xml:space="preserve">(статья 6 в ред. Федерального </w:t>
      </w:r>
      <w:hyperlink r:id="rId19"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1F5B4E" w:rsidRDefault="001F5B4E" w:rsidP="001F5B4E">
      <w:pPr>
        <w:pStyle w:val="ConsPlusNormal"/>
        <w:jc w:val="both"/>
      </w:pPr>
      <w:r>
        <w:t xml:space="preserve">(в ред. Федерального </w:t>
      </w:r>
      <w:hyperlink r:id="rId20"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lastRenderedPageBreak/>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1"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1F5B4E" w:rsidRDefault="001F5B4E" w:rsidP="001F5B4E">
      <w:pPr>
        <w:pStyle w:val="ConsPlusNormal"/>
        <w:jc w:val="both"/>
      </w:pPr>
      <w:r>
        <w:t xml:space="preserve">(в ред. Федерального </w:t>
      </w:r>
      <w:hyperlink r:id="rId22"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1F5B4E" w:rsidRDefault="001F5B4E" w:rsidP="001F5B4E">
      <w:pPr>
        <w:pStyle w:val="ConsPlusNormal"/>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1F5B4E" w:rsidRDefault="001F5B4E" w:rsidP="001F5B4E">
      <w:pPr>
        <w:pStyle w:val="ConsPlusNormal"/>
        <w:ind w:firstLine="540"/>
        <w:jc w:val="both"/>
      </w:pPr>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1F5B4E" w:rsidRDefault="001F5B4E" w:rsidP="001F5B4E">
      <w:pPr>
        <w:pStyle w:val="ConsPlusNormal"/>
        <w:jc w:val="both"/>
      </w:pPr>
      <w:r>
        <w:t xml:space="preserve">(статья 9 в ред. Федерального </w:t>
      </w:r>
      <w:hyperlink r:id="rId23" w:history="1">
        <w:r>
          <w:rPr>
            <w:color w:val="0000FF"/>
          </w:rPr>
          <w:t>закона</w:t>
        </w:r>
      </w:hyperlink>
      <w:r>
        <w:t xml:space="preserve"> от 17.07.2011 N 212-ФЗ)</w:t>
      </w:r>
    </w:p>
    <w:p w:rsidR="001F5B4E" w:rsidRDefault="001F5B4E" w:rsidP="001F5B4E">
      <w:pPr>
        <w:pStyle w:val="ConsPlusNormal"/>
      </w:pPr>
    </w:p>
    <w:p w:rsidR="001F5B4E" w:rsidRDefault="001F5B4E" w:rsidP="001F5B4E">
      <w:pPr>
        <w:pStyle w:val="ConsPlusNormal"/>
        <w:ind w:firstLine="540"/>
        <w:jc w:val="both"/>
        <w:outlineLvl w:val="0"/>
      </w:pPr>
      <w:r>
        <w:t xml:space="preserve">Статья 10. </w:t>
      </w:r>
      <w:hyperlink r:id="rId24"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1F5B4E" w:rsidRDefault="001F5B4E" w:rsidP="001F5B4E">
      <w:pPr>
        <w:pStyle w:val="ConsPlusNormal"/>
      </w:pPr>
    </w:p>
    <w:p w:rsidR="001F5B4E" w:rsidRDefault="001F5B4E" w:rsidP="001F5B4E">
      <w:pPr>
        <w:pStyle w:val="ConsPlusNormal"/>
        <w:ind w:firstLine="540"/>
        <w:jc w:val="both"/>
        <w:outlineLvl w:val="0"/>
      </w:pPr>
      <w:r>
        <w:t xml:space="preserve">Статья 11. Признать утратившим силу с 1 января 2003 года Федеральный </w:t>
      </w:r>
      <w:hyperlink r:id="rId25"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1F5B4E" w:rsidRDefault="001F5B4E" w:rsidP="001F5B4E">
      <w:pPr>
        <w:pStyle w:val="ConsPlusNormal"/>
      </w:pPr>
    </w:p>
    <w:p w:rsidR="001F5B4E" w:rsidRDefault="001F5B4E" w:rsidP="001F5B4E">
      <w:pPr>
        <w:pStyle w:val="ConsPlusNormal"/>
        <w:ind w:firstLine="540"/>
        <w:jc w:val="both"/>
        <w:outlineLvl w:val="0"/>
      </w:pPr>
      <w:r>
        <w:t>Статья 12. Настоящий Федеральный закон вступает в силу с 1 января 2003 года.</w:t>
      </w:r>
    </w:p>
    <w:p w:rsidR="001F5B4E" w:rsidRDefault="001F5B4E" w:rsidP="001F5B4E">
      <w:pPr>
        <w:pStyle w:val="ConsPlusNormal"/>
      </w:pPr>
    </w:p>
    <w:p w:rsidR="001F5B4E" w:rsidRDefault="001F5B4E" w:rsidP="001F5B4E">
      <w:pPr>
        <w:pStyle w:val="ConsPlusNormal"/>
        <w:jc w:val="right"/>
      </w:pPr>
      <w:r>
        <w:t>Президент</w:t>
      </w:r>
    </w:p>
    <w:p w:rsidR="001F5B4E" w:rsidRDefault="001F5B4E" w:rsidP="001F5B4E">
      <w:pPr>
        <w:pStyle w:val="ConsPlusNormal"/>
        <w:jc w:val="right"/>
      </w:pPr>
      <w:r>
        <w:t>Российской Федерации</w:t>
      </w:r>
    </w:p>
    <w:p w:rsidR="001F5B4E" w:rsidRDefault="001F5B4E" w:rsidP="001F5B4E">
      <w:pPr>
        <w:pStyle w:val="ConsPlusNormal"/>
        <w:jc w:val="right"/>
      </w:pPr>
      <w:r>
        <w:t>В.ПУТИН</w:t>
      </w:r>
    </w:p>
    <w:p w:rsidR="001F5B4E" w:rsidRDefault="001F5B4E" w:rsidP="001F5B4E">
      <w:pPr>
        <w:pStyle w:val="ConsPlusNormal"/>
      </w:pPr>
      <w:r>
        <w:t>Москва, Кремль</w:t>
      </w:r>
    </w:p>
    <w:p w:rsidR="001F5B4E" w:rsidRDefault="001F5B4E" w:rsidP="001F5B4E">
      <w:pPr>
        <w:pStyle w:val="ConsPlusNormal"/>
      </w:pPr>
      <w:r>
        <w:t>25 октября 2002 года</w:t>
      </w:r>
    </w:p>
    <w:p w:rsidR="001F5B4E" w:rsidRDefault="001F5B4E" w:rsidP="001F5B4E">
      <w:pPr>
        <w:pStyle w:val="ConsPlusNormal"/>
      </w:pPr>
      <w:r>
        <w:t>N 125-ФЗ</w:t>
      </w:r>
    </w:p>
    <w:p w:rsidR="001F5B4E" w:rsidRDefault="001F5B4E" w:rsidP="001F5B4E">
      <w:pPr>
        <w:pStyle w:val="ConsPlusNormal"/>
      </w:pPr>
    </w:p>
    <w:p w:rsidR="001F5B4E" w:rsidRDefault="001F5B4E" w:rsidP="001F5B4E">
      <w:pPr>
        <w:pStyle w:val="ConsPlusNormal"/>
      </w:pPr>
    </w:p>
    <w:p w:rsidR="001F5B4E" w:rsidRDefault="001F5B4E" w:rsidP="001F5B4E">
      <w:pPr>
        <w:pStyle w:val="ConsPlusNormal"/>
        <w:pBdr>
          <w:bottom w:val="single" w:sz="6" w:space="0" w:color="auto"/>
        </w:pBdr>
        <w:rPr>
          <w:sz w:val="5"/>
          <w:szCs w:val="5"/>
        </w:rPr>
      </w:pPr>
    </w:p>
    <w:p w:rsidR="001D0739" w:rsidRDefault="001D0739"/>
    <w:sectPr w:rsidR="001D0739" w:rsidSect="009007CD">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1F5B4E"/>
    <w:rsid w:val="0004311F"/>
    <w:rsid w:val="00111F42"/>
    <w:rsid w:val="001D0739"/>
    <w:rsid w:val="001F5B4E"/>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780393"/>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B4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F5B4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F5B4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5509FBAFDF717F0634834D836056B49FF8797A9BD6BE96DFAF75F6A19BA3BA7243FF9E4DEDD92F6MBI" TargetMode="External"/><Relationship Id="rId13" Type="http://schemas.openxmlformats.org/officeDocument/2006/relationships/hyperlink" Target="consultantplus://offline/ref=55F5509FBAFDF717F0634834D836056B49FA819CA0BF6BE96DFAF75F6A19BA3BA7243FF9E4DEDD92F6M6I" TargetMode="External"/><Relationship Id="rId18" Type="http://schemas.openxmlformats.org/officeDocument/2006/relationships/hyperlink" Target="consultantplus://offline/ref=55F5509FBAFDF717F0634834D836056B49FA819CA0BF6BE96DFAF75F6A19BA3BA7243FF9E4DEDD93F6MA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5F5509FBAFDF717F0634834D836056B49F98693A8BE6BE96DFAF75F6A19BA3BA7243FF9E4DEDD91F6MEI" TargetMode="External"/><Relationship Id="rId7" Type="http://schemas.openxmlformats.org/officeDocument/2006/relationships/hyperlink" Target="consultantplus://offline/ref=55F5509FBAFDF717F0634834D836056B49FA819CA0BF6BE96DFAF75F6A19BA3BA7243FF9E4DEDD91F6MCI" TargetMode="External"/><Relationship Id="rId12" Type="http://schemas.openxmlformats.org/officeDocument/2006/relationships/hyperlink" Target="consultantplus://offline/ref=55F5509FBAFDF717F0634834D836056B49F98693A4B46BE96DFAF75F6A19BA3BA7243FFFMCI" TargetMode="External"/><Relationship Id="rId17" Type="http://schemas.openxmlformats.org/officeDocument/2006/relationships/hyperlink" Target="consultantplus://offline/ref=55F5509FBAFDF717F0634834D836056B4DFE839CA0B736E365A3FB5D6D16E52CA06D33F8E4DEDDF9M1I" TargetMode="External"/><Relationship Id="rId25" Type="http://schemas.openxmlformats.org/officeDocument/2006/relationships/hyperlink" Target="consultantplus://offline/ref=55F5509FBAFDF717F0634834D836056B49F28293A5B736E365A3FB5DF6MDI" TargetMode="External"/><Relationship Id="rId2" Type="http://schemas.openxmlformats.org/officeDocument/2006/relationships/settings" Target="settings.xml"/><Relationship Id="rId16" Type="http://schemas.openxmlformats.org/officeDocument/2006/relationships/hyperlink" Target="consultantplus://offline/ref=55F5509FBAFDF717F0634834D836056B49FA819CA0BF6BE96DFAF75F6A19BA3BA7243FF9E4DEDD93F6MCI" TargetMode="External"/><Relationship Id="rId20" Type="http://schemas.openxmlformats.org/officeDocument/2006/relationships/hyperlink" Target="consultantplus://offline/ref=55F5509FBAFDF717F0634834D836056B49FA819CA0BF6BE96DFAF75F6A19BA3BA7243FF9E4DEDD96F6MDI" TargetMode="External"/><Relationship Id="rId1" Type="http://schemas.openxmlformats.org/officeDocument/2006/relationships/styles" Target="styles.xml"/><Relationship Id="rId6" Type="http://schemas.openxmlformats.org/officeDocument/2006/relationships/hyperlink" Target="consultantplus://offline/ref=55F5509FBAFDF717F0634834D836056B49FA819CA0BF6BE96DFAF75F6A19BA3BA7243FF9E4DEDD91F6MEI" TargetMode="External"/><Relationship Id="rId11" Type="http://schemas.openxmlformats.org/officeDocument/2006/relationships/hyperlink" Target="consultantplus://offline/ref=55F5509FBAFDF717F0634834D836056B49FA819CA0BF6BE96DFAF75F6A19BA3BA7243FF9E4DEDD91F6M9I" TargetMode="External"/><Relationship Id="rId24" Type="http://schemas.openxmlformats.org/officeDocument/2006/relationships/hyperlink" Target="consultantplus://offline/ref=55F5509FBAFDF717F0634834D836056B49F8819CA0B46BE96DFAF75F6A19BA3BA7243FF9E4DEDD92F6MAI" TargetMode="External"/><Relationship Id="rId5" Type="http://schemas.openxmlformats.org/officeDocument/2006/relationships/hyperlink" Target="consultantplus://offline/ref=55F5509FBAFDF717F0634834D836056B49F98095A3BC6BE96DFAF75F6A19BA3BA7243FF9E4DEDD90F6M6I" TargetMode="External"/><Relationship Id="rId15" Type="http://schemas.openxmlformats.org/officeDocument/2006/relationships/hyperlink" Target="consultantplus://offline/ref=55F5509FBAFDF717F0634834D836056B49F8819CA0B46BE96DFAF75F6A19BA3BA7243FF9E4DEDD96F6MDI" TargetMode="External"/><Relationship Id="rId23" Type="http://schemas.openxmlformats.org/officeDocument/2006/relationships/hyperlink" Target="consultantplus://offline/ref=55F5509FBAFDF717F0634834D836056B49FA819CA0BF6BE96DFAF75F6A19BA3BA7243FF9E4DEDD96F6MBI" TargetMode="External"/><Relationship Id="rId10" Type="http://schemas.openxmlformats.org/officeDocument/2006/relationships/hyperlink" Target="consultantplus://offline/ref=55F5509FBAFDF717F0634834D836056B49FA819CA0BE6BE96DFAF75F6AF1M9I" TargetMode="External"/><Relationship Id="rId19" Type="http://schemas.openxmlformats.org/officeDocument/2006/relationships/hyperlink" Target="consultantplus://offline/ref=55F5509FBAFDF717F0634834D836056B49FA819CA0BF6BE96DFAF75F6A19BA3BA7243FF9E4DEDD95F6M8I" TargetMode="External"/><Relationship Id="rId4" Type="http://schemas.openxmlformats.org/officeDocument/2006/relationships/hyperlink" Target="consultantplus://offline/ref=55F5509FBAFDF717F0634834D836056B49FA819CA0BF6BE96DFAF75F6A19BA3BA7243FF9E4DEDD90F6M7I" TargetMode="External"/><Relationship Id="rId9" Type="http://schemas.openxmlformats.org/officeDocument/2006/relationships/hyperlink" Target="consultantplus://offline/ref=55F5509FBAFDF717F0634834D836056B49FA819CA0BE6BE96DFAF75F6AF1M9I" TargetMode="External"/><Relationship Id="rId14" Type="http://schemas.openxmlformats.org/officeDocument/2006/relationships/hyperlink" Target="consultantplus://offline/ref=55F5509FBAFDF717F0634834D836056B49F98F94A0B96BE96DFAF75F6A19BA3BA7243FF9E4DEDD92F6M9I" TargetMode="External"/><Relationship Id="rId22" Type="http://schemas.openxmlformats.org/officeDocument/2006/relationships/hyperlink" Target="consultantplus://offline/ref=55F5509FBAFDF717F0634834D836056B49FA819CA0BF6BE96DFAF75F6A19BA3BA7243FF9E4DEDD96F6M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3332</Words>
  <Characters>18994</Characters>
  <Application>Microsoft Office Word</Application>
  <DocSecurity>0</DocSecurity>
  <Lines>158</Lines>
  <Paragraphs>44</Paragraphs>
  <ScaleCrop>false</ScaleCrop>
  <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2013-01-25T08:12:00Z</dcterms:created>
  <dcterms:modified xsi:type="dcterms:W3CDTF">2013-01-25T08:12:00Z</dcterms:modified>
</cp:coreProperties>
</file>